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B6" w:rsidRPr="00E236B6" w:rsidRDefault="00E236B6" w:rsidP="00E23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6B6">
        <w:rPr>
          <w:rFonts w:ascii="Times New Roman" w:hAnsi="Times New Roman" w:cs="Times New Roman"/>
          <w:b/>
          <w:bCs/>
          <w:sz w:val="24"/>
          <w:szCs w:val="24"/>
        </w:rPr>
        <w:t>DECRETO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069/2020, DE 27</w:t>
      </w:r>
      <w:r w:rsidRPr="00E236B6">
        <w:rPr>
          <w:rFonts w:ascii="Times New Roman" w:hAnsi="Times New Roman" w:cs="Times New Roman"/>
          <w:b/>
          <w:bCs/>
          <w:sz w:val="24"/>
          <w:szCs w:val="24"/>
        </w:rPr>
        <w:t xml:space="preserve"> DE JULHO DE 2020</w:t>
      </w:r>
    </w:p>
    <w:p w:rsidR="00E236B6" w:rsidRDefault="00E236B6" w:rsidP="00E236B6">
      <w:pPr>
        <w:pStyle w:val="Textbody"/>
        <w:spacing w:after="0"/>
        <w:ind w:left="3119"/>
        <w:jc w:val="both"/>
        <w:rPr>
          <w:rFonts w:ascii="Arial" w:hAnsi="Arial" w:cs="Arial"/>
          <w:b/>
          <w:sz w:val="20"/>
          <w:szCs w:val="20"/>
        </w:rPr>
      </w:pPr>
    </w:p>
    <w:p w:rsidR="003A43D6" w:rsidRPr="00E236B6" w:rsidRDefault="00CA1190" w:rsidP="00E236B6">
      <w:pPr>
        <w:pStyle w:val="Textbody"/>
        <w:spacing w:after="0"/>
        <w:ind w:left="3119"/>
        <w:jc w:val="both"/>
        <w:rPr>
          <w:rFonts w:cs="Times New Roman"/>
          <w:b/>
        </w:rPr>
      </w:pPr>
      <w:r w:rsidRPr="00CA1190">
        <w:rPr>
          <w:rFonts w:ascii="Arial" w:hAnsi="Arial" w:cs="Arial"/>
          <w:b/>
          <w:sz w:val="20"/>
          <w:szCs w:val="20"/>
        </w:rPr>
        <w:br/>
      </w:r>
      <w:r w:rsidR="003A43D6" w:rsidRPr="00E236B6">
        <w:rPr>
          <w:rFonts w:cs="Times New Roman"/>
          <w:b/>
        </w:rPr>
        <w:t xml:space="preserve"> “Estabelece a obrigatoriedade da utilização de máscara em espaços públicos e comuns durante o enfrentamento da Emergência em Saúde Pública, d</w:t>
      </w:r>
      <w:r w:rsidRPr="00E236B6">
        <w:rPr>
          <w:rFonts w:cs="Times New Roman"/>
          <w:b/>
        </w:rPr>
        <w:t>ecorrente do novo Coronavírus</w:t>
      </w:r>
      <w:r w:rsidR="00FD0E49">
        <w:rPr>
          <w:rFonts w:cs="Times New Roman"/>
          <w:b/>
        </w:rPr>
        <w:t>, e estabelece outras medidas</w:t>
      </w:r>
      <w:r w:rsidRPr="00E236B6">
        <w:rPr>
          <w:rFonts w:cs="Times New Roman"/>
          <w:b/>
        </w:rPr>
        <w:t xml:space="preserve">” </w:t>
      </w:r>
    </w:p>
    <w:p w:rsidR="00CA1190" w:rsidRDefault="00CA1190" w:rsidP="00E236B6">
      <w:pPr>
        <w:pStyle w:val="Textbody"/>
        <w:spacing w:after="0"/>
        <w:jc w:val="both"/>
        <w:rPr>
          <w:rFonts w:cs="Times New Roman"/>
        </w:rPr>
      </w:pPr>
    </w:p>
    <w:p w:rsidR="00E236B6" w:rsidRPr="00E236B6" w:rsidRDefault="00E236B6" w:rsidP="00E236B6">
      <w:pPr>
        <w:pStyle w:val="Textbody"/>
        <w:spacing w:after="0"/>
        <w:jc w:val="both"/>
        <w:rPr>
          <w:rFonts w:cs="Times New Roman"/>
        </w:rPr>
      </w:pPr>
    </w:p>
    <w:p w:rsidR="003A43D6" w:rsidRDefault="003A43D6" w:rsidP="00B3326B">
      <w:pPr>
        <w:pStyle w:val="Ttulo1"/>
        <w:shd w:val="clear" w:color="auto" w:fill="FFFFFF"/>
        <w:spacing w:before="0"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6B6">
        <w:rPr>
          <w:rFonts w:ascii="Times New Roman" w:hAnsi="Times New Roman" w:cs="Times New Roman"/>
          <w:sz w:val="24"/>
          <w:szCs w:val="24"/>
        </w:rPr>
        <w:t>CONSIDERANDO</w:t>
      </w:r>
      <w:r w:rsidRPr="00E236B6">
        <w:rPr>
          <w:rFonts w:ascii="Times New Roman" w:hAnsi="Times New Roman" w:cs="Times New Roman"/>
          <w:b w:val="0"/>
          <w:sz w:val="24"/>
          <w:szCs w:val="24"/>
        </w:rPr>
        <w:t xml:space="preserve"> a L</w:t>
      </w:r>
      <w:r w:rsidR="00E236B6" w:rsidRPr="00E236B6">
        <w:rPr>
          <w:rFonts w:ascii="Times New Roman" w:hAnsi="Times New Roman" w:cs="Times New Roman"/>
          <w:b w:val="0"/>
          <w:sz w:val="24"/>
          <w:szCs w:val="24"/>
        </w:rPr>
        <w:t>ei Complementar Municipal nº 062/2003, de 29 de abril de 2003</w:t>
      </w:r>
      <w:r w:rsidRPr="00E236B6">
        <w:rPr>
          <w:rFonts w:ascii="Times New Roman" w:hAnsi="Times New Roman" w:cs="Times New Roman"/>
          <w:b w:val="0"/>
          <w:sz w:val="24"/>
          <w:szCs w:val="24"/>
        </w:rPr>
        <w:t xml:space="preserve"> que </w:t>
      </w:r>
      <w:r w:rsidR="00E236B6" w:rsidRPr="00E236B6">
        <w:rPr>
          <w:rFonts w:ascii="Times New Roman" w:hAnsi="Times New Roman" w:cs="Times New Roman"/>
          <w:b w:val="0"/>
          <w:sz w:val="24"/>
          <w:szCs w:val="24"/>
        </w:rPr>
        <w:t>estabelece normas de proteção e conservação da saúde no Município, define penalidades e dá outras providências</w:t>
      </w:r>
      <w:r w:rsidRPr="00E236B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E236B6" w:rsidRPr="00E236B6" w:rsidRDefault="00E236B6" w:rsidP="00B3326B">
      <w:pPr>
        <w:pStyle w:val="Textbody"/>
        <w:ind w:right="-1"/>
        <w:jc w:val="both"/>
      </w:pPr>
    </w:p>
    <w:p w:rsidR="003A43D6" w:rsidRPr="00E236B6" w:rsidRDefault="003A43D6" w:rsidP="00B3326B">
      <w:pPr>
        <w:pStyle w:val="Textbody"/>
        <w:spacing w:after="0"/>
        <w:ind w:right="-1" w:firstLine="708"/>
        <w:jc w:val="both"/>
        <w:rPr>
          <w:rFonts w:cs="Times New Roman"/>
        </w:rPr>
      </w:pPr>
      <w:r w:rsidRPr="00E236B6">
        <w:rPr>
          <w:rFonts w:cs="Times New Roman"/>
          <w:b/>
        </w:rPr>
        <w:t>CONSIDERANDO</w:t>
      </w:r>
      <w:r w:rsidRPr="00E236B6">
        <w:rPr>
          <w:rFonts w:cs="Times New Roman"/>
        </w:rPr>
        <w:t xml:space="preserve"> a Resolução CIR n° 01/2020</w:t>
      </w:r>
      <w:r w:rsidR="00CA1190" w:rsidRPr="00E236B6">
        <w:rPr>
          <w:rFonts w:cs="Times New Roman"/>
        </w:rPr>
        <w:t>, CIR n° 02/2020, CIR n° 03/2020, que</w:t>
      </w:r>
      <w:r w:rsidRPr="00E236B6">
        <w:rPr>
          <w:rFonts w:cs="Times New Roman"/>
        </w:rPr>
        <w:t xml:space="preserve"> dispõe sobre as medidas sanitárias preventivas que deverão ser adotadas em âmbito regional e dá outras providências.</w:t>
      </w:r>
    </w:p>
    <w:p w:rsidR="00E236B6" w:rsidRPr="00E236B6" w:rsidRDefault="00E236B6" w:rsidP="00E236B6">
      <w:pPr>
        <w:pStyle w:val="Textbody"/>
        <w:spacing w:after="0"/>
        <w:ind w:firstLine="708"/>
        <w:jc w:val="both"/>
        <w:rPr>
          <w:rFonts w:cs="Times New Roman"/>
        </w:rPr>
      </w:pPr>
    </w:p>
    <w:p w:rsidR="00E236B6" w:rsidRPr="00E236B6" w:rsidRDefault="00E236B6" w:rsidP="00E236B6">
      <w:pPr>
        <w:pStyle w:val="Textbody"/>
        <w:spacing w:after="0"/>
        <w:ind w:firstLine="708"/>
        <w:jc w:val="both"/>
        <w:rPr>
          <w:rFonts w:cs="Times New Roman"/>
          <w:b/>
        </w:rPr>
      </w:pPr>
      <w:r w:rsidRPr="00E236B6">
        <w:rPr>
          <w:rFonts w:cs="Times New Roman"/>
          <w:b/>
        </w:rPr>
        <w:t>D EC R E T A:</w:t>
      </w:r>
    </w:p>
    <w:p w:rsidR="00E236B6" w:rsidRPr="00E236B6" w:rsidRDefault="00E236B6" w:rsidP="00E236B6">
      <w:pPr>
        <w:pStyle w:val="Textbody"/>
        <w:spacing w:after="0"/>
        <w:ind w:firstLine="708"/>
        <w:jc w:val="both"/>
        <w:rPr>
          <w:rFonts w:cs="Times New Roman"/>
        </w:rPr>
      </w:pPr>
    </w:p>
    <w:p w:rsidR="003A43D6" w:rsidRDefault="003A43D6" w:rsidP="00E236B6">
      <w:pPr>
        <w:pStyle w:val="Textbody"/>
        <w:spacing w:after="0"/>
        <w:ind w:firstLine="708"/>
        <w:jc w:val="both"/>
        <w:rPr>
          <w:rFonts w:cs="Times New Roman"/>
        </w:rPr>
      </w:pPr>
      <w:r w:rsidRPr="00E236B6">
        <w:rPr>
          <w:rFonts w:cs="Times New Roman"/>
          <w:b/>
        </w:rPr>
        <w:t>Art. 1º</w:t>
      </w:r>
      <w:r w:rsidRPr="00E236B6">
        <w:rPr>
          <w:rFonts w:cs="Times New Roman"/>
        </w:rPr>
        <w:t xml:space="preserve"> É obrigatório o uso de máscaras, sejam elas de tecido, polímero, costura ou descartáveis, a todas as pessoas que estiverem ou fizerem uso de espaços públicos e comuns, enquanto perdurar a pandemia do Coronavírus.</w:t>
      </w:r>
    </w:p>
    <w:p w:rsidR="00E236B6" w:rsidRPr="00E236B6" w:rsidRDefault="00E236B6" w:rsidP="00E236B6">
      <w:pPr>
        <w:pStyle w:val="Textbody"/>
        <w:spacing w:after="0"/>
        <w:ind w:firstLine="708"/>
        <w:jc w:val="both"/>
        <w:rPr>
          <w:rFonts w:cs="Times New Roman"/>
        </w:rPr>
      </w:pPr>
    </w:p>
    <w:p w:rsidR="003A43D6" w:rsidRDefault="003A43D6" w:rsidP="00E236B6">
      <w:pPr>
        <w:pStyle w:val="Textbody"/>
        <w:spacing w:after="0"/>
        <w:ind w:firstLine="708"/>
        <w:jc w:val="both"/>
        <w:rPr>
          <w:rFonts w:cs="Times New Roman"/>
        </w:rPr>
      </w:pPr>
      <w:r w:rsidRPr="00E236B6">
        <w:rPr>
          <w:rFonts w:cs="Times New Roman"/>
          <w:b/>
        </w:rPr>
        <w:t>§ 1º</w:t>
      </w:r>
      <w:r w:rsidRPr="00E236B6">
        <w:rPr>
          <w:rFonts w:cs="Times New Roman"/>
        </w:rPr>
        <w:t xml:space="preserve"> A utilização do equipamento visa diminuir os riscos de contaminação pelo novo </w:t>
      </w:r>
      <w:proofErr w:type="spellStart"/>
      <w:r w:rsidRPr="00E236B6">
        <w:rPr>
          <w:rFonts w:cs="Times New Roman"/>
        </w:rPr>
        <w:t>coronavírus</w:t>
      </w:r>
      <w:proofErr w:type="spellEnd"/>
      <w:r w:rsidRPr="00E236B6">
        <w:rPr>
          <w:rFonts w:cs="Times New Roman"/>
        </w:rPr>
        <w:t>.</w:t>
      </w:r>
    </w:p>
    <w:p w:rsidR="00E236B6" w:rsidRPr="00E236B6" w:rsidRDefault="00E236B6" w:rsidP="00E236B6">
      <w:pPr>
        <w:pStyle w:val="Textbody"/>
        <w:spacing w:after="0"/>
        <w:ind w:firstLine="708"/>
        <w:jc w:val="both"/>
        <w:rPr>
          <w:rFonts w:cs="Times New Roman"/>
        </w:rPr>
      </w:pPr>
    </w:p>
    <w:p w:rsidR="003A43D6" w:rsidRDefault="003A43D6" w:rsidP="00E236B6">
      <w:pPr>
        <w:pStyle w:val="Textbody"/>
        <w:spacing w:after="0"/>
        <w:ind w:firstLine="708"/>
        <w:jc w:val="both"/>
        <w:rPr>
          <w:rFonts w:cs="Times New Roman"/>
        </w:rPr>
      </w:pPr>
      <w:r w:rsidRPr="00E236B6">
        <w:rPr>
          <w:rFonts w:cs="Times New Roman"/>
          <w:b/>
        </w:rPr>
        <w:t>§ 2º</w:t>
      </w:r>
      <w:r w:rsidRPr="00E236B6">
        <w:rPr>
          <w:rFonts w:cs="Times New Roman"/>
        </w:rPr>
        <w:t xml:space="preserve"> Os equipamentos a serem utilizados, deverão, quando produzidas artesanalmente, seguir as orientações da Nota Informativa nº 3/2020 do Ministério da Saúde.</w:t>
      </w:r>
    </w:p>
    <w:p w:rsidR="00E236B6" w:rsidRPr="00E236B6" w:rsidRDefault="00E236B6" w:rsidP="00E236B6">
      <w:pPr>
        <w:pStyle w:val="Textbody"/>
        <w:spacing w:after="0"/>
        <w:ind w:firstLine="708"/>
        <w:jc w:val="both"/>
        <w:rPr>
          <w:rFonts w:cs="Times New Roman"/>
        </w:rPr>
      </w:pPr>
    </w:p>
    <w:p w:rsidR="003A43D6" w:rsidRDefault="003A43D6" w:rsidP="00E236B6">
      <w:pPr>
        <w:pStyle w:val="Textbody"/>
        <w:spacing w:after="0"/>
        <w:ind w:firstLine="708"/>
        <w:jc w:val="both"/>
        <w:rPr>
          <w:rFonts w:cs="Times New Roman"/>
        </w:rPr>
      </w:pPr>
      <w:r w:rsidRPr="00E236B6">
        <w:rPr>
          <w:rFonts w:cs="Times New Roman"/>
          <w:b/>
        </w:rPr>
        <w:t>Art. 2º</w:t>
      </w:r>
      <w:r w:rsidRPr="00E236B6">
        <w:rPr>
          <w:rFonts w:cs="Times New Roman"/>
        </w:rPr>
        <w:t xml:space="preserve"> São considerados espaços públicos e comuns:</w:t>
      </w:r>
    </w:p>
    <w:p w:rsidR="00E236B6" w:rsidRPr="00E236B6" w:rsidRDefault="00E236B6" w:rsidP="00E236B6">
      <w:pPr>
        <w:pStyle w:val="Textbody"/>
        <w:spacing w:after="0"/>
        <w:ind w:firstLine="708"/>
        <w:jc w:val="both"/>
        <w:rPr>
          <w:rFonts w:cs="Times New Roman"/>
        </w:rPr>
      </w:pPr>
    </w:p>
    <w:p w:rsidR="003A43D6" w:rsidRPr="00E236B6" w:rsidRDefault="003A43D6" w:rsidP="00E236B6">
      <w:pPr>
        <w:pStyle w:val="Textbody"/>
        <w:spacing w:after="0"/>
        <w:ind w:firstLine="708"/>
        <w:jc w:val="both"/>
        <w:rPr>
          <w:rFonts w:cs="Times New Roman"/>
        </w:rPr>
      </w:pPr>
      <w:r w:rsidRPr="00FD0E49">
        <w:rPr>
          <w:rFonts w:cs="Times New Roman"/>
          <w:b/>
        </w:rPr>
        <w:t>I -</w:t>
      </w:r>
      <w:r w:rsidRPr="00E236B6">
        <w:rPr>
          <w:rFonts w:cs="Times New Roman"/>
        </w:rPr>
        <w:t xml:space="preserve"> </w:t>
      </w:r>
      <w:proofErr w:type="gramStart"/>
      <w:r w:rsidRPr="00E236B6">
        <w:rPr>
          <w:rFonts w:cs="Times New Roman"/>
        </w:rPr>
        <w:t>vias</w:t>
      </w:r>
      <w:proofErr w:type="gramEnd"/>
      <w:r w:rsidRPr="00E236B6">
        <w:rPr>
          <w:rFonts w:cs="Times New Roman"/>
        </w:rPr>
        <w:t xml:space="preserve"> públicas;</w:t>
      </w:r>
    </w:p>
    <w:p w:rsidR="003A43D6" w:rsidRPr="00E236B6" w:rsidRDefault="003A43D6" w:rsidP="00E236B6">
      <w:pPr>
        <w:pStyle w:val="Textbody"/>
        <w:spacing w:after="0"/>
        <w:ind w:firstLine="708"/>
        <w:jc w:val="both"/>
        <w:rPr>
          <w:rFonts w:cs="Times New Roman"/>
        </w:rPr>
      </w:pPr>
      <w:r w:rsidRPr="00FD0E49">
        <w:rPr>
          <w:rFonts w:cs="Times New Roman"/>
          <w:b/>
        </w:rPr>
        <w:t>II –</w:t>
      </w:r>
      <w:r w:rsidRPr="00E236B6">
        <w:rPr>
          <w:rFonts w:cs="Times New Roman"/>
        </w:rPr>
        <w:t xml:space="preserve"> </w:t>
      </w:r>
      <w:proofErr w:type="gramStart"/>
      <w:r w:rsidRPr="00E236B6">
        <w:rPr>
          <w:rFonts w:cs="Times New Roman"/>
        </w:rPr>
        <w:t>parques e praças</w:t>
      </w:r>
      <w:proofErr w:type="gramEnd"/>
      <w:r w:rsidRPr="00E236B6">
        <w:rPr>
          <w:rFonts w:cs="Times New Roman"/>
        </w:rPr>
        <w:t>;</w:t>
      </w:r>
    </w:p>
    <w:p w:rsidR="003A43D6" w:rsidRPr="00E236B6" w:rsidRDefault="00E236B6" w:rsidP="00E236B6">
      <w:pPr>
        <w:pStyle w:val="Textbody"/>
        <w:spacing w:after="0"/>
        <w:ind w:firstLine="708"/>
        <w:jc w:val="both"/>
        <w:rPr>
          <w:rFonts w:cs="Times New Roman"/>
        </w:rPr>
      </w:pPr>
      <w:r w:rsidRPr="00FD0E49">
        <w:rPr>
          <w:rFonts w:cs="Times New Roman"/>
          <w:b/>
        </w:rPr>
        <w:t>III</w:t>
      </w:r>
      <w:r w:rsidR="003A43D6" w:rsidRPr="00FD0E49">
        <w:rPr>
          <w:rFonts w:cs="Times New Roman"/>
          <w:b/>
        </w:rPr>
        <w:t xml:space="preserve"> -</w:t>
      </w:r>
      <w:r w:rsidR="003A43D6" w:rsidRPr="00E236B6">
        <w:rPr>
          <w:rFonts w:cs="Times New Roman"/>
        </w:rPr>
        <w:t xml:space="preserve"> veículos de transporte coletivo, de táxi, </w:t>
      </w:r>
      <w:proofErr w:type="spellStart"/>
      <w:r w:rsidR="003A43D6" w:rsidRPr="00E236B6">
        <w:rPr>
          <w:rFonts w:cs="Times New Roman"/>
        </w:rPr>
        <w:t>mototáxi</w:t>
      </w:r>
      <w:proofErr w:type="spellEnd"/>
      <w:r w:rsidR="003A43D6" w:rsidRPr="00E236B6">
        <w:rPr>
          <w:rFonts w:cs="Times New Roman"/>
        </w:rPr>
        <w:t xml:space="preserve"> ou aplicativos de transporte;</w:t>
      </w:r>
    </w:p>
    <w:p w:rsidR="003A43D6" w:rsidRPr="00E236B6" w:rsidRDefault="003A43D6" w:rsidP="00E236B6">
      <w:pPr>
        <w:pStyle w:val="Textbody"/>
        <w:spacing w:after="0"/>
        <w:ind w:firstLine="708"/>
        <w:jc w:val="both"/>
        <w:rPr>
          <w:rFonts w:cs="Times New Roman"/>
        </w:rPr>
      </w:pPr>
      <w:r w:rsidRPr="00FD0E49">
        <w:rPr>
          <w:rFonts w:cs="Times New Roman"/>
          <w:b/>
        </w:rPr>
        <w:t>V</w:t>
      </w:r>
      <w:r w:rsidR="00E236B6" w:rsidRPr="00FD0E49">
        <w:rPr>
          <w:rFonts w:cs="Times New Roman"/>
          <w:b/>
        </w:rPr>
        <w:t>I</w:t>
      </w:r>
      <w:r w:rsidRPr="00FD0E49">
        <w:rPr>
          <w:rFonts w:cs="Times New Roman"/>
          <w:b/>
        </w:rPr>
        <w:t xml:space="preserve"> -</w:t>
      </w:r>
      <w:r w:rsidRPr="00E236B6">
        <w:rPr>
          <w:rFonts w:cs="Times New Roman"/>
        </w:rPr>
        <w:t xml:space="preserve"> </w:t>
      </w:r>
      <w:proofErr w:type="gramStart"/>
      <w:r w:rsidRPr="00E236B6">
        <w:rPr>
          <w:rFonts w:cs="Times New Roman"/>
        </w:rPr>
        <w:t>repartições</w:t>
      </w:r>
      <w:proofErr w:type="gramEnd"/>
      <w:r w:rsidRPr="00E236B6">
        <w:rPr>
          <w:rFonts w:cs="Times New Roman"/>
        </w:rPr>
        <w:t xml:space="preserve"> públicas;</w:t>
      </w:r>
    </w:p>
    <w:p w:rsidR="003A43D6" w:rsidRPr="00E236B6" w:rsidRDefault="00E236B6" w:rsidP="00E236B6">
      <w:pPr>
        <w:pStyle w:val="Textbody"/>
        <w:spacing w:after="0"/>
        <w:ind w:firstLine="708"/>
        <w:jc w:val="both"/>
        <w:rPr>
          <w:rFonts w:cs="Times New Roman"/>
        </w:rPr>
      </w:pPr>
      <w:r w:rsidRPr="00FD0E49">
        <w:rPr>
          <w:rFonts w:cs="Times New Roman"/>
          <w:b/>
        </w:rPr>
        <w:t>V</w:t>
      </w:r>
      <w:r w:rsidR="003A43D6" w:rsidRPr="00FD0E49">
        <w:rPr>
          <w:rFonts w:cs="Times New Roman"/>
          <w:b/>
        </w:rPr>
        <w:t xml:space="preserve"> -</w:t>
      </w:r>
      <w:r w:rsidR="003A43D6" w:rsidRPr="00E236B6">
        <w:rPr>
          <w:rFonts w:cs="Times New Roman"/>
        </w:rPr>
        <w:t xml:space="preserve"> </w:t>
      </w:r>
      <w:proofErr w:type="gramStart"/>
      <w:r w:rsidR="003A43D6" w:rsidRPr="00E236B6">
        <w:rPr>
          <w:rFonts w:cs="Times New Roman"/>
        </w:rPr>
        <w:t>estabelecimentos</w:t>
      </w:r>
      <w:proofErr w:type="gramEnd"/>
      <w:r w:rsidR="003A43D6" w:rsidRPr="00E236B6">
        <w:rPr>
          <w:rFonts w:cs="Times New Roman"/>
        </w:rPr>
        <w:t xml:space="preserve"> comerciais, de serviços, industriais, bancários, empresas e quaisquer estabelecimentos congêneres;</w:t>
      </w:r>
    </w:p>
    <w:p w:rsidR="003A43D6" w:rsidRDefault="00E236B6" w:rsidP="00E236B6">
      <w:pPr>
        <w:pStyle w:val="Textbody"/>
        <w:spacing w:after="0"/>
        <w:ind w:firstLine="708"/>
        <w:jc w:val="both"/>
        <w:rPr>
          <w:rFonts w:cs="Times New Roman"/>
        </w:rPr>
      </w:pPr>
      <w:r w:rsidRPr="00FD0E49">
        <w:rPr>
          <w:rFonts w:cs="Times New Roman"/>
          <w:b/>
        </w:rPr>
        <w:t>V</w:t>
      </w:r>
      <w:r w:rsidR="003A43D6" w:rsidRPr="00FD0E49">
        <w:rPr>
          <w:rFonts w:cs="Times New Roman"/>
          <w:b/>
        </w:rPr>
        <w:t>I -</w:t>
      </w:r>
      <w:r w:rsidR="003A43D6" w:rsidRPr="00E236B6">
        <w:rPr>
          <w:rFonts w:cs="Times New Roman"/>
        </w:rPr>
        <w:t xml:space="preserve"> </w:t>
      </w:r>
      <w:proofErr w:type="gramStart"/>
      <w:r w:rsidR="003A43D6" w:rsidRPr="00E236B6">
        <w:rPr>
          <w:rFonts w:cs="Times New Roman"/>
        </w:rPr>
        <w:t>outros</w:t>
      </w:r>
      <w:proofErr w:type="gramEnd"/>
      <w:r w:rsidR="003A43D6" w:rsidRPr="00E236B6">
        <w:rPr>
          <w:rFonts w:cs="Times New Roman"/>
        </w:rPr>
        <w:t xml:space="preserve"> locais em que poss</w:t>
      </w:r>
      <w:r w:rsidR="00D41A47" w:rsidRPr="00E236B6">
        <w:rPr>
          <w:rFonts w:cs="Times New Roman"/>
        </w:rPr>
        <w:t>a haver aglomeração de pessoas.</w:t>
      </w:r>
    </w:p>
    <w:p w:rsidR="00E236B6" w:rsidRPr="00E236B6" w:rsidRDefault="00E236B6" w:rsidP="00E236B6">
      <w:pPr>
        <w:pStyle w:val="Textbody"/>
        <w:spacing w:after="0"/>
        <w:ind w:firstLine="708"/>
        <w:jc w:val="both"/>
        <w:rPr>
          <w:rFonts w:cs="Times New Roman"/>
        </w:rPr>
      </w:pPr>
    </w:p>
    <w:p w:rsidR="003A43D6" w:rsidRDefault="003A43D6" w:rsidP="00E236B6">
      <w:pPr>
        <w:pStyle w:val="Textbody"/>
        <w:spacing w:after="0"/>
        <w:ind w:firstLine="708"/>
        <w:jc w:val="both"/>
        <w:rPr>
          <w:rFonts w:cs="Times New Roman"/>
        </w:rPr>
      </w:pPr>
      <w:r w:rsidRPr="00E236B6">
        <w:rPr>
          <w:rFonts w:cs="Times New Roman"/>
          <w:b/>
        </w:rPr>
        <w:t>Art. 3º</w:t>
      </w:r>
      <w:r w:rsidRPr="00E236B6">
        <w:rPr>
          <w:rFonts w:cs="Times New Roman"/>
        </w:rPr>
        <w:t xml:space="preserve"> Os operadores de serviços públicos de táxi, </w:t>
      </w:r>
      <w:proofErr w:type="spellStart"/>
      <w:r w:rsidRPr="00E236B6">
        <w:rPr>
          <w:rFonts w:cs="Times New Roman"/>
        </w:rPr>
        <w:t>mototáxi</w:t>
      </w:r>
      <w:proofErr w:type="spellEnd"/>
      <w:r w:rsidRPr="00E236B6">
        <w:rPr>
          <w:rFonts w:cs="Times New Roman"/>
        </w:rPr>
        <w:t>, ou aplicativos serão responsáveis pela exigência do equipamento de proteção ao seu usuário, antes do acesso ao veículo.</w:t>
      </w:r>
    </w:p>
    <w:p w:rsidR="00E236B6" w:rsidRPr="00E236B6" w:rsidRDefault="00E236B6" w:rsidP="00E236B6">
      <w:pPr>
        <w:pStyle w:val="Textbody"/>
        <w:spacing w:after="0"/>
        <w:ind w:firstLine="708"/>
        <w:jc w:val="both"/>
        <w:rPr>
          <w:rFonts w:cs="Times New Roman"/>
        </w:rPr>
      </w:pPr>
    </w:p>
    <w:p w:rsidR="003A43D6" w:rsidRDefault="003A43D6" w:rsidP="00E236B6">
      <w:pPr>
        <w:pStyle w:val="Textbody"/>
        <w:spacing w:after="0"/>
        <w:ind w:firstLine="708"/>
        <w:jc w:val="both"/>
        <w:rPr>
          <w:rFonts w:cs="Times New Roman"/>
        </w:rPr>
      </w:pPr>
      <w:r w:rsidRPr="00E236B6">
        <w:rPr>
          <w:rFonts w:cs="Times New Roman"/>
          <w:b/>
        </w:rPr>
        <w:t>Art. 4º</w:t>
      </w:r>
      <w:r w:rsidRPr="00E236B6">
        <w:rPr>
          <w:rFonts w:cs="Times New Roman"/>
        </w:rPr>
        <w:t xml:space="preserve"> Os estabelecimentos comerciais, de serviços, industriais, bancários, empresas e quaisquer estabelecimentos congêneres, além das repartições públicas, serão responsáveis por zelar pelo cumprimento da e</w:t>
      </w:r>
      <w:r w:rsidR="00D41A47" w:rsidRPr="00E236B6">
        <w:rPr>
          <w:rFonts w:cs="Times New Roman"/>
        </w:rPr>
        <w:t>xigência d</w:t>
      </w:r>
      <w:r w:rsidR="00C3049F">
        <w:rPr>
          <w:rFonts w:cs="Times New Roman"/>
        </w:rPr>
        <w:t>/</w:t>
      </w:r>
      <w:r w:rsidR="00D41A47" w:rsidRPr="00E236B6">
        <w:rPr>
          <w:rFonts w:cs="Times New Roman"/>
        </w:rPr>
        <w:t>e uso do equipamento.</w:t>
      </w:r>
    </w:p>
    <w:p w:rsidR="00FD0E49" w:rsidRDefault="00FD0E49" w:rsidP="00FD0E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E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5º </w:t>
      </w:r>
      <w:r w:rsidR="00C3049F">
        <w:rPr>
          <w:rFonts w:ascii="Times New Roman" w:hAnsi="Times New Roman" w:cs="Times New Roman"/>
          <w:sz w:val="24"/>
          <w:szCs w:val="24"/>
        </w:rPr>
        <w:t>Fica proibida até o dia 08 de setembro de 2020, a prática d</w:t>
      </w:r>
      <w:r w:rsidRPr="00FD0E49">
        <w:rPr>
          <w:rFonts w:ascii="Times New Roman" w:hAnsi="Times New Roman" w:cs="Times New Roman"/>
          <w:sz w:val="24"/>
          <w:szCs w:val="24"/>
        </w:rPr>
        <w:t>as seguintes atividades:</w:t>
      </w:r>
    </w:p>
    <w:p w:rsidR="00FD0E49" w:rsidRPr="00FD0E49" w:rsidRDefault="00FD0E49" w:rsidP="00FD0E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E49" w:rsidRPr="00FD0E49" w:rsidRDefault="00FD0E49" w:rsidP="00FD0E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E49">
        <w:rPr>
          <w:rFonts w:ascii="Times New Roman" w:hAnsi="Times New Roman" w:cs="Times New Roman"/>
          <w:b/>
          <w:sz w:val="24"/>
          <w:szCs w:val="24"/>
        </w:rPr>
        <w:t>I -</w:t>
      </w:r>
      <w:r w:rsidRPr="00FD0E49">
        <w:rPr>
          <w:rFonts w:ascii="Times New Roman" w:hAnsi="Times New Roman" w:cs="Times New Roman"/>
          <w:sz w:val="24"/>
          <w:szCs w:val="24"/>
        </w:rPr>
        <w:t xml:space="preserve"> A realização de todo e qualquer evento público e privado que imp</w:t>
      </w:r>
      <w:r>
        <w:rPr>
          <w:rFonts w:ascii="Times New Roman" w:hAnsi="Times New Roman" w:cs="Times New Roman"/>
          <w:sz w:val="24"/>
          <w:szCs w:val="24"/>
        </w:rPr>
        <w:t>lique em aglomeração de pessoas.</w:t>
      </w:r>
    </w:p>
    <w:p w:rsidR="00FD0E49" w:rsidRPr="00FD0E49" w:rsidRDefault="00FD0E49" w:rsidP="00FD0E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E49">
        <w:rPr>
          <w:rFonts w:ascii="Times New Roman" w:hAnsi="Times New Roman" w:cs="Times New Roman"/>
          <w:b/>
          <w:sz w:val="24"/>
          <w:szCs w:val="24"/>
        </w:rPr>
        <w:t>II -</w:t>
      </w:r>
      <w:r w:rsidRPr="00FD0E49">
        <w:rPr>
          <w:rFonts w:ascii="Times New Roman" w:hAnsi="Times New Roman" w:cs="Times New Roman"/>
          <w:sz w:val="24"/>
          <w:szCs w:val="24"/>
        </w:rPr>
        <w:t xml:space="preserve"> Música ao vivo em eventos de qualquer natureza;</w:t>
      </w:r>
    </w:p>
    <w:p w:rsidR="00FD0E49" w:rsidRPr="00FD0E49" w:rsidRDefault="00FD0E49" w:rsidP="00FD0E49">
      <w:pPr>
        <w:pStyle w:val="Corpodetexto"/>
        <w:widowControl/>
        <w:tabs>
          <w:tab w:val="left" w:pos="225"/>
        </w:tabs>
        <w:spacing w:after="0"/>
        <w:jc w:val="both"/>
      </w:pPr>
      <w:r>
        <w:tab/>
      </w:r>
      <w:r>
        <w:tab/>
      </w:r>
      <w:r w:rsidRPr="00FD0E49">
        <w:rPr>
          <w:b/>
        </w:rPr>
        <w:t>III -</w:t>
      </w:r>
      <w:r w:rsidRPr="00FD0E49">
        <w:t xml:space="preserve"> Parques, ginásios e clubes de lazer públicos e privados, ficando permitido somente o funcionamento de restaurantes e academias (dentro de clubes), conforme protocolos preestabelecidos;</w:t>
      </w:r>
    </w:p>
    <w:p w:rsidR="00FD0E49" w:rsidRPr="00FD0E49" w:rsidRDefault="00FD0E49" w:rsidP="00FD0E49">
      <w:pPr>
        <w:pStyle w:val="Corpodetexto"/>
        <w:widowControl/>
        <w:tabs>
          <w:tab w:val="left" w:pos="282"/>
        </w:tabs>
        <w:spacing w:after="0"/>
        <w:jc w:val="both"/>
      </w:pPr>
      <w:r>
        <w:tab/>
      </w:r>
      <w:r>
        <w:tab/>
      </w:r>
      <w:r w:rsidRPr="00FD0E49">
        <w:rPr>
          <w:b/>
        </w:rPr>
        <w:t>IV -</w:t>
      </w:r>
      <w:r w:rsidRPr="00FD0E49">
        <w:t xml:space="preserve"> Quaisquer atividades esportivas coletivas em ambientes públicos e privados, incluindo-se atividades de futsal e futebol amador em campo</w:t>
      </w:r>
      <w:r>
        <w:t>s/ginásios públicos ou privados; além de jogos de ca</w:t>
      </w:r>
      <w:r w:rsidR="00800CB6">
        <w:t xml:space="preserve">rtas, dominó, </w:t>
      </w:r>
      <w:r w:rsidR="00C3049F">
        <w:t>sinuca</w:t>
      </w:r>
      <w:r w:rsidR="00800CB6">
        <w:t xml:space="preserve"> e </w:t>
      </w:r>
      <w:bookmarkStart w:id="0" w:name="_GoBack"/>
      <w:bookmarkEnd w:id="0"/>
      <w:r w:rsidR="00800CB6">
        <w:t>bocha em</w:t>
      </w:r>
      <w:r w:rsidR="00C3049F">
        <w:t xml:space="preserve"> bares, lanchonetes, lojas de conveniência, e </w:t>
      </w:r>
      <w:r w:rsidR="000E2EEF">
        <w:t xml:space="preserve">demais </w:t>
      </w:r>
      <w:r w:rsidR="001F62A5">
        <w:t>estabelecimento comerciais.</w:t>
      </w:r>
      <w:r>
        <w:t xml:space="preserve"> </w:t>
      </w:r>
    </w:p>
    <w:p w:rsidR="00E236B6" w:rsidRPr="00E236B6" w:rsidRDefault="00E236B6" w:rsidP="00E236B6">
      <w:pPr>
        <w:pStyle w:val="Textbody"/>
        <w:spacing w:after="0"/>
        <w:ind w:firstLine="708"/>
        <w:jc w:val="both"/>
        <w:rPr>
          <w:rFonts w:cs="Times New Roman"/>
        </w:rPr>
      </w:pPr>
    </w:p>
    <w:p w:rsidR="003A43D6" w:rsidRDefault="00FD0E49" w:rsidP="00E236B6">
      <w:pPr>
        <w:pStyle w:val="Textbody"/>
        <w:spacing w:after="0"/>
        <w:ind w:firstLine="708"/>
        <w:jc w:val="both"/>
        <w:rPr>
          <w:rFonts w:cs="Times New Roman"/>
        </w:rPr>
      </w:pPr>
      <w:proofErr w:type="spellStart"/>
      <w:r>
        <w:rPr>
          <w:rFonts w:cs="Times New Roman"/>
          <w:b/>
        </w:rPr>
        <w:t>Art</w:t>
      </w:r>
      <w:proofErr w:type="spellEnd"/>
      <w:r>
        <w:rPr>
          <w:rFonts w:cs="Times New Roman"/>
          <w:b/>
        </w:rPr>
        <w:t xml:space="preserve"> 6º</w:t>
      </w:r>
      <w:r w:rsidR="003A43D6" w:rsidRPr="00E236B6">
        <w:rPr>
          <w:rFonts w:cs="Times New Roman"/>
        </w:rPr>
        <w:t xml:space="preserve"> </w:t>
      </w:r>
      <w:r w:rsidR="00D41A47" w:rsidRPr="00E236B6">
        <w:rPr>
          <w:rFonts w:cs="Times New Roman"/>
        </w:rPr>
        <w:t>Na i</w:t>
      </w:r>
      <w:r w:rsidR="00C3049F">
        <w:rPr>
          <w:rFonts w:cs="Times New Roman"/>
        </w:rPr>
        <w:t>nfração de qualquer artigo deste decreto</w:t>
      </w:r>
      <w:r w:rsidR="00D41A47" w:rsidRPr="00E236B6">
        <w:rPr>
          <w:rFonts w:cs="Times New Roman"/>
        </w:rPr>
        <w:t xml:space="preserve"> será imposta a multa no valor de R$ 600,00. </w:t>
      </w:r>
    </w:p>
    <w:p w:rsidR="00E236B6" w:rsidRPr="00E236B6" w:rsidRDefault="00E236B6" w:rsidP="00E236B6">
      <w:pPr>
        <w:pStyle w:val="Textbody"/>
        <w:spacing w:after="0"/>
        <w:ind w:firstLine="708"/>
        <w:jc w:val="both"/>
        <w:rPr>
          <w:rFonts w:cs="Times New Roman"/>
        </w:rPr>
      </w:pPr>
    </w:p>
    <w:p w:rsidR="00D41A47" w:rsidRDefault="00D41A47" w:rsidP="00E236B6">
      <w:pPr>
        <w:pStyle w:val="Textbody"/>
        <w:spacing w:after="0"/>
        <w:ind w:firstLine="708"/>
        <w:jc w:val="both"/>
        <w:rPr>
          <w:rFonts w:cs="Times New Roman"/>
        </w:rPr>
      </w:pPr>
      <w:r w:rsidRPr="00E236B6">
        <w:rPr>
          <w:rFonts w:cs="Times New Roman"/>
          <w:b/>
        </w:rPr>
        <w:t xml:space="preserve">Parágrafo Único. </w:t>
      </w:r>
      <w:r w:rsidRPr="00E236B6">
        <w:rPr>
          <w:rFonts w:cs="Times New Roman"/>
        </w:rPr>
        <w:t xml:space="preserve">A penalidade de multa </w:t>
      </w:r>
      <w:r w:rsidR="003175F5" w:rsidRPr="00E236B6">
        <w:rPr>
          <w:rFonts w:cs="Times New Roman"/>
        </w:rPr>
        <w:t>será</w:t>
      </w:r>
      <w:r w:rsidRPr="00E236B6">
        <w:rPr>
          <w:rFonts w:cs="Times New Roman"/>
        </w:rPr>
        <w:t xml:space="preserve"> aplicada somente </w:t>
      </w:r>
      <w:r w:rsidR="003175F5" w:rsidRPr="00E236B6">
        <w:rPr>
          <w:rFonts w:cs="Times New Roman"/>
        </w:rPr>
        <w:t>em caso de reincidência comprovada do infrator.</w:t>
      </w:r>
    </w:p>
    <w:p w:rsidR="00E236B6" w:rsidRPr="00E236B6" w:rsidRDefault="00E236B6" w:rsidP="00E236B6">
      <w:pPr>
        <w:pStyle w:val="Textbody"/>
        <w:spacing w:after="0"/>
        <w:ind w:firstLine="708"/>
        <w:jc w:val="both"/>
        <w:rPr>
          <w:rFonts w:cs="Times New Roman"/>
        </w:rPr>
      </w:pPr>
    </w:p>
    <w:p w:rsidR="003175F5" w:rsidRPr="00E236B6" w:rsidRDefault="00FD0E49" w:rsidP="00E236B6">
      <w:pPr>
        <w:pStyle w:val="Textbody"/>
        <w:spacing w:after="0"/>
        <w:ind w:firstLine="708"/>
        <w:jc w:val="both"/>
        <w:rPr>
          <w:rFonts w:cs="Times New Roman"/>
        </w:rPr>
      </w:pPr>
      <w:r>
        <w:rPr>
          <w:rFonts w:cs="Times New Roman"/>
          <w:b/>
        </w:rPr>
        <w:t>Art. 7</w:t>
      </w:r>
      <w:r w:rsidR="003175F5" w:rsidRPr="00E236B6">
        <w:rPr>
          <w:rFonts w:cs="Times New Roman"/>
          <w:b/>
        </w:rPr>
        <w:t>º</w:t>
      </w:r>
      <w:r w:rsidR="005727CA" w:rsidRPr="00E236B6">
        <w:rPr>
          <w:rFonts w:cs="Times New Roman"/>
        </w:rPr>
        <w:t xml:space="preserve"> Para o disposto no artigo 5º está assegurado, na forma da legislação sanitária, o amplo direito de defesa.</w:t>
      </w:r>
    </w:p>
    <w:p w:rsidR="00E236B6" w:rsidRPr="00E236B6" w:rsidRDefault="00E236B6" w:rsidP="00E236B6">
      <w:pPr>
        <w:pStyle w:val="Textbody"/>
        <w:spacing w:after="0"/>
        <w:ind w:firstLine="708"/>
        <w:jc w:val="both"/>
        <w:rPr>
          <w:rFonts w:cs="Times New Roman"/>
        </w:rPr>
      </w:pPr>
    </w:p>
    <w:p w:rsidR="005727CA" w:rsidRPr="00E236B6" w:rsidRDefault="00FD0E49" w:rsidP="00E236B6">
      <w:pPr>
        <w:pStyle w:val="Textbody"/>
        <w:spacing w:after="0"/>
        <w:ind w:firstLine="708"/>
        <w:jc w:val="both"/>
        <w:rPr>
          <w:rFonts w:cs="Times New Roman"/>
        </w:rPr>
      </w:pPr>
      <w:r>
        <w:rPr>
          <w:rFonts w:cs="Times New Roman"/>
          <w:b/>
        </w:rPr>
        <w:t>Art. 8</w:t>
      </w:r>
      <w:r w:rsidR="005727CA" w:rsidRPr="00E236B6">
        <w:rPr>
          <w:rFonts w:cs="Times New Roman"/>
          <w:b/>
        </w:rPr>
        <w:t xml:space="preserve">º </w:t>
      </w:r>
      <w:r w:rsidR="00AA4F8C" w:rsidRPr="00E236B6">
        <w:rPr>
          <w:rFonts w:cs="Times New Roman"/>
        </w:rPr>
        <w:t>A fiscalização do</w:t>
      </w:r>
      <w:r w:rsidR="005727CA" w:rsidRPr="00E236B6">
        <w:rPr>
          <w:rFonts w:cs="Times New Roman"/>
        </w:rPr>
        <w:t xml:space="preserve"> cumprimento desta resolução</w:t>
      </w:r>
      <w:r w:rsidR="00AA4F8C" w:rsidRPr="00E236B6">
        <w:rPr>
          <w:rFonts w:cs="Times New Roman"/>
        </w:rPr>
        <w:t xml:space="preserve"> ficará a cargo da Vigilância Sanitária, Defesa Civil</w:t>
      </w:r>
      <w:r w:rsidR="00E236B6" w:rsidRPr="00E236B6">
        <w:rPr>
          <w:rFonts w:cs="Times New Roman"/>
        </w:rPr>
        <w:t>, Policia Militar</w:t>
      </w:r>
      <w:r w:rsidR="00AA4F8C" w:rsidRPr="00E236B6">
        <w:rPr>
          <w:rFonts w:cs="Times New Roman"/>
        </w:rPr>
        <w:t xml:space="preserve"> e demais órgãos investidos como autoridades de saúde. </w:t>
      </w:r>
    </w:p>
    <w:p w:rsidR="00E236B6" w:rsidRPr="00E236B6" w:rsidRDefault="00E236B6" w:rsidP="00E236B6">
      <w:pPr>
        <w:pStyle w:val="Textbody"/>
        <w:spacing w:after="0"/>
        <w:ind w:firstLine="708"/>
        <w:jc w:val="both"/>
        <w:rPr>
          <w:rFonts w:cs="Times New Roman"/>
        </w:rPr>
      </w:pPr>
    </w:p>
    <w:p w:rsidR="00AA4F8C" w:rsidRPr="00E236B6" w:rsidRDefault="00FD0E49" w:rsidP="00E236B6">
      <w:pPr>
        <w:pStyle w:val="Textbody"/>
        <w:spacing w:after="0"/>
        <w:ind w:firstLine="708"/>
        <w:jc w:val="both"/>
        <w:rPr>
          <w:rFonts w:cs="Times New Roman"/>
        </w:rPr>
      </w:pPr>
      <w:r>
        <w:rPr>
          <w:rFonts w:cs="Times New Roman"/>
          <w:b/>
        </w:rPr>
        <w:t>Art. 9</w:t>
      </w:r>
      <w:r w:rsidR="00AA4F8C" w:rsidRPr="00E236B6">
        <w:rPr>
          <w:rFonts w:cs="Times New Roman"/>
          <w:b/>
        </w:rPr>
        <w:t>º</w:t>
      </w:r>
      <w:r w:rsidR="00EA471E">
        <w:rPr>
          <w:rFonts w:cs="Times New Roman"/>
        </w:rPr>
        <w:t xml:space="preserve"> Este</w:t>
      </w:r>
      <w:r w:rsidR="00E236B6" w:rsidRPr="00E236B6">
        <w:rPr>
          <w:rFonts w:cs="Times New Roman"/>
        </w:rPr>
        <w:t xml:space="preserve"> decreto </w:t>
      </w:r>
      <w:r w:rsidR="00AA4F8C" w:rsidRPr="00E236B6">
        <w:rPr>
          <w:rFonts w:cs="Times New Roman"/>
        </w:rPr>
        <w:t>entra em vigor na data de sua publicação.</w:t>
      </w:r>
    </w:p>
    <w:p w:rsidR="00E236B6" w:rsidRPr="00E236B6" w:rsidRDefault="00E236B6" w:rsidP="00E236B6">
      <w:pPr>
        <w:pStyle w:val="Textbody"/>
        <w:spacing w:after="0"/>
        <w:ind w:firstLine="708"/>
        <w:jc w:val="both"/>
        <w:rPr>
          <w:rFonts w:cs="Times New Roman"/>
        </w:rPr>
      </w:pPr>
    </w:p>
    <w:p w:rsidR="00E236B6" w:rsidRPr="00E236B6" w:rsidRDefault="00E236B6" w:rsidP="00E236B6">
      <w:pPr>
        <w:pStyle w:val="Textbody"/>
        <w:spacing w:after="0"/>
        <w:ind w:firstLine="708"/>
        <w:jc w:val="both"/>
        <w:rPr>
          <w:rFonts w:cs="Times New Roman"/>
        </w:rPr>
      </w:pPr>
    </w:p>
    <w:p w:rsidR="00E236B6" w:rsidRPr="00E236B6" w:rsidRDefault="00E236B6" w:rsidP="00E23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6B6">
        <w:rPr>
          <w:rFonts w:ascii="Times New Roman" w:hAnsi="Times New Roman" w:cs="Times New Roman"/>
          <w:b/>
          <w:bCs/>
          <w:sz w:val="24"/>
          <w:szCs w:val="24"/>
        </w:rPr>
        <w:t>Dona Emma (SC)</w:t>
      </w:r>
      <w:r w:rsidR="004D2E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D2E01">
        <w:rPr>
          <w:rFonts w:ascii="Times New Roman" w:hAnsi="Times New Roman" w:cs="Times New Roman"/>
          <w:sz w:val="24"/>
          <w:szCs w:val="24"/>
        </w:rPr>
        <w:t xml:space="preserve"> 27</w:t>
      </w:r>
      <w:r w:rsidRPr="00E236B6">
        <w:rPr>
          <w:rFonts w:ascii="Times New Roman" w:hAnsi="Times New Roman" w:cs="Times New Roman"/>
          <w:sz w:val="24"/>
          <w:szCs w:val="24"/>
        </w:rPr>
        <w:t xml:space="preserve"> de julho de 2020</w:t>
      </w:r>
    </w:p>
    <w:p w:rsidR="00E236B6" w:rsidRPr="00E236B6" w:rsidRDefault="00E236B6" w:rsidP="00E2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B6" w:rsidRPr="00E236B6" w:rsidRDefault="00E236B6" w:rsidP="00E2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B6" w:rsidRPr="00E236B6" w:rsidRDefault="00E236B6" w:rsidP="00E2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B6" w:rsidRPr="00E236B6" w:rsidRDefault="00E236B6" w:rsidP="00E2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B6" w:rsidRPr="00E236B6" w:rsidRDefault="00E236B6" w:rsidP="00E236B6">
      <w:pPr>
        <w:pStyle w:val="Ttulo4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236B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NERCI BARP</w:t>
      </w:r>
    </w:p>
    <w:p w:rsidR="00E236B6" w:rsidRPr="00E236B6" w:rsidRDefault="00E236B6" w:rsidP="00E236B6">
      <w:pPr>
        <w:tabs>
          <w:tab w:val="left" w:pos="2060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6B6">
        <w:rPr>
          <w:rFonts w:ascii="Times New Roman" w:hAnsi="Times New Roman" w:cs="Times New Roman"/>
          <w:sz w:val="24"/>
          <w:szCs w:val="24"/>
        </w:rPr>
        <w:t>Prefeito Municipal</w:t>
      </w:r>
    </w:p>
    <w:p w:rsidR="00E236B6" w:rsidRPr="00E236B6" w:rsidRDefault="00E236B6" w:rsidP="00E2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B6" w:rsidRPr="00E236B6" w:rsidRDefault="00E236B6" w:rsidP="00E2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B6" w:rsidRPr="00E236B6" w:rsidRDefault="00E236B6" w:rsidP="00E23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6B6">
        <w:rPr>
          <w:rFonts w:ascii="Times New Roman" w:hAnsi="Times New Roman" w:cs="Times New Roman"/>
          <w:sz w:val="24"/>
          <w:szCs w:val="24"/>
        </w:rPr>
        <w:t>Este Decreto entra em vigor na data de sua assinatura, condicionada sua validade à publicação no DOM/SC, nos termos do Art. 3º da Lei 1540/2017, de 19 de setembro de 2017.</w:t>
      </w:r>
    </w:p>
    <w:p w:rsidR="00E236B6" w:rsidRPr="00E236B6" w:rsidRDefault="00E236B6" w:rsidP="00E2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B6" w:rsidRDefault="00E236B6" w:rsidP="00E2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26B" w:rsidRPr="00E236B6" w:rsidRDefault="00B3326B" w:rsidP="00E2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B6" w:rsidRPr="00E236B6" w:rsidRDefault="00E236B6" w:rsidP="00E23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6B6">
        <w:rPr>
          <w:rFonts w:ascii="Times New Roman" w:hAnsi="Times New Roman" w:cs="Times New Roman"/>
          <w:b/>
          <w:sz w:val="24"/>
          <w:szCs w:val="24"/>
        </w:rPr>
        <w:t>RUBENS STANKE</w:t>
      </w:r>
    </w:p>
    <w:p w:rsidR="00E236B6" w:rsidRPr="00E236B6" w:rsidRDefault="00E236B6" w:rsidP="00E2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6B6">
        <w:rPr>
          <w:rFonts w:ascii="Times New Roman" w:hAnsi="Times New Roman" w:cs="Times New Roman"/>
          <w:sz w:val="24"/>
          <w:szCs w:val="24"/>
        </w:rPr>
        <w:t xml:space="preserve">Contabilista, respondendo pelo expediente da Secretaria de </w:t>
      </w:r>
    </w:p>
    <w:p w:rsidR="00AA4F8C" w:rsidRPr="00E236B6" w:rsidRDefault="00E236B6" w:rsidP="00C3049F">
      <w:pPr>
        <w:spacing w:after="0" w:line="240" w:lineRule="auto"/>
        <w:jc w:val="center"/>
        <w:rPr>
          <w:rFonts w:cs="Times New Roman"/>
        </w:rPr>
      </w:pPr>
      <w:r w:rsidRPr="00E236B6">
        <w:rPr>
          <w:rFonts w:ascii="Times New Roman" w:hAnsi="Times New Roman" w:cs="Times New Roman"/>
          <w:sz w:val="24"/>
          <w:szCs w:val="24"/>
        </w:rPr>
        <w:t>Administração, Finanças e Planejamento</w:t>
      </w:r>
    </w:p>
    <w:sectPr w:rsidR="00AA4F8C" w:rsidRPr="00E236B6" w:rsidSect="00B3326B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82A" w:rsidRDefault="0060382A" w:rsidP="00E236B6">
      <w:pPr>
        <w:spacing w:after="0" w:line="240" w:lineRule="auto"/>
      </w:pPr>
      <w:r>
        <w:separator/>
      </w:r>
    </w:p>
  </w:endnote>
  <w:endnote w:type="continuationSeparator" w:id="0">
    <w:p w:rsidR="0060382A" w:rsidRDefault="0060382A" w:rsidP="00E2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82A" w:rsidRDefault="0060382A" w:rsidP="00E236B6">
      <w:pPr>
        <w:spacing w:after="0" w:line="240" w:lineRule="auto"/>
      </w:pPr>
      <w:r>
        <w:separator/>
      </w:r>
    </w:p>
  </w:footnote>
  <w:footnote w:type="continuationSeparator" w:id="0">
    <w:p w:rsidR="0060382A" w:rsidRDefault="0060382A" w:rsidP="00E2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0"/>
      <w:gridCol w:w="7668"/>
    </w:tblGrid>
    <w:tr w:rsidR="00E236B6" w:rsidTr="00DE02C7">
      <w:tc>
        <w:tcPr>
          <w:tcW w:w="1490" w:type="dxa"/>
        </w:tcPr>
        <w:p w:rsidR="00E236B6" w:rsidRPr="00E236B6" w:rsidRDefault="00E236B6" w:rsidP="00E236B6">
          <w:pPr>
            <w:spacing w:after="0" w:line="240" w:lineRule="auto"/>
            <w:jc w:val="center"/>
          </w:pPr>
          <w:r w:rsidRPr="00E236B6">
            <w:rPr>
              <w:rFonts w:ascii="Calibri" w:eastAsia="Calibri" w:hAnsi="Calibri"/>
              <w:noProof/>
              <w:lang w:eastAsia="pt-BR"/>
            </w:rPr>
            <w:drawing>
              <wp:inline distT="0" distB="0" distL="0" distR="0" wp14:anchorId="6148175A" wp14:editId="25B4BC41">
                <wp:extent cx="908685" cy="108839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108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</w:tcPr>
        <w:p w:rsidR="00E236B6" w:rsidRPr="00E236B6" w:rsidRDefault="00E236B6" w:rsidP="00E236B6">
          <w:pPr>
            <w:pStyle w:val="Ttulo1"/>
            <w:spacing w:before="0" w:after="0"/>
            <w:jc w:val="center"/>
            <w:rPr>
              <w:rFonts w:ascii="Cooper Black" w:hAnsi="Cooper Black"/>
              <w:b w:val="0"/>
              <w:sz w:val="36"/>
              <w:szCs w:val="36"/>
            </w:rPr>
          </w:pPr>
          <w:proofErr w:type="gramStart"/>
          <w:r w:rsidRPr="00E236B6">
            <w:rPr>
              <w:rFonts w:ascii="Cooper Black" w:hAnsi="Cooper Black"/>
              <w:b w:val="0"/>
              <w:sz w:val="36"/>
              <w:szCs w:val="36"/>
            </w:rPr>
            <w:t>MUNICÍPIO  DE</w:t>
          </w:r>
          <w:proofErr w:type="gramEnd"/>
          <w:r w:rsidRPr="00E236B6">
            <w:rPr>
              <w:rFonts w:ascii="Cooper Black" w:hAnsi="Cooper Black"/>
              <w:b w:val="0"/>
              <w:sz w:val="36"/>
              <w:szCs w:val="36"/>
            </w:rPr>
            <w:t xml:space="preserve">  DONA  EMMA</w:t>
          </w:r>
        </w:p>
        <w:p w:rsidR="00E236B6" w:rsidRPr="00E236B6" w:rsidRDefault="00E236B6" w:rsidP="00E236B6">
          <w:pPr>
            <w:pStyle w:val="Ttulo3"/>
            <w:spacing w:before="0" w:line="240" w:lineRule="auto"/>
            <w:jc w:val="center"/>
            <w:rPr>
              <w:rFonts w:ascii="Cooper Black" w:hAnsi="Cooper Black"/>
              <w:color w:val="auto"/>
              <w:sz w:val="30"/>
              <w:szCs w:val="30"/>
            </w:rPr>
          </w:pPr>
          <w:r w:rsidRPr="00E236B6">
            <w:rPr>
              <w:rFonts w:ascii="Cooper Black" w:hAnsi="Cooper Black"/>
              <w:color w:val="auto"/>
              <w:sz w:val="30"/>
              <w:szCs w:val="30"/>
            </w:rPr>
            <w:t>ESTADO DE SANTA CATARINA</w:t>
          </w:r>
        </w:p>
        <w:p w:rsidR="00E236B6" w:rsidRPr="00E236B6" w:rsidRDefault="00E236B6" w:rsidP="00E236B6">
          <w:pPr>
            <w:pStyle w:val="Ttulo2"/>
            <w:spacing w:before="0" w:after="0"/>
            <w:jc w:val="center"/>
            <w:rPr>
              <w:rFonts w:ascii="Times New Roman" w:hAnsi="Times New Roman" w:cs="Times New Roman"/>
              <w:b w:val="0"/>
              <w:i/>
              <w:iCs/>
              <w:sz w:val="24"/>
              <w:szCs w:val="24"/>
            </w:rPr>
          </w:pPr>
          <w:r w:rsidRPr="00E236B6">
            <w:rPr>
              <w:rFonts w:ascii="Times New Roman" w:hAnsi="Times New Roman" w:cs="Times New Roman"/>
              <w:b w:val="0"/>
              <w:iCs/>
              <w:sz w:val="24"/>
              <w:szCs w:val="24"/>
            </w:rPr>
            <w:t>CNPJ nº 83.102.426/0001-83</w:t>
          </w:r>
        </w:p>
        <w:p w:rsidR="00E236B6" w:rsidRPr="00E236B6" w:rsidRDefault="00E236B6" w:rsidP="00E236B6">
          <w:pPr>
            <w:pStyle w:val="Ttulo2"/>
            <w:spacing w:before="0" w:after="0"/>
            <w:jc w:val="center"/>
            <w:rPr>
              <w:rFonts w:ascii="Times New Roman" w:hAnsi="Times New Roman" w:cs="Times New Roman"/>
              <w:b w:val="0"/>
              <w:i/>
              <w:iCs/>
              <w:sz w:val="24"/>
              <w:szCs w:val="24"/>
            </w:rPr>
          </w:pPr>
          <w:r w:rsidRPr="00E236B6">
            <w:rPr>
              <w:rFonts w:ascii="Times New Roman" w:hAnsi="Times New Roman" w:cs="Times New Roman"/>
              <w:b w:val="0"/>
              <w:iCs/>
              <w:sz w:val="24"/>
              <w:szCs w:val="24"/>
            </w:rPr>
            <w:t xml:space="preserve">Rua Alberto </w:t>
          </w:r>
          <w:proofErr w:type="spellStart"/>
          <w:r w:rsidRPr="00E236B6">
            <w:rPr>
              <w:rFonts w:ascii="Times New Roman" w:hAnsi="Times New Roman" w:cs="Times New Roman"/>
              <w:b w:val="0"/>
              <w:iCs/>
              <w:sz w:val="24"/>
              <w:szCs w:val="24"/>
            </w:rPr>
            <w:t>Koglin</w:t>
          </w:r>
          <w:proofErr w:type="spellEnd"/>
          <w:r w:rsidRPr="00E236B6">
            <w:rPr>
              <w:rFonts w:ascii="Times New Roman" w:hAnsi="Times New Roman" w:cs="Times New Roman"/>
              <w:b w:val="0"/>
              <w:iCs/>
              <w:sz w:val="24"/>
              <w:szCs w:val="24"/>
            </w:rPr>
            <w:t xml:space="preserve"> nº 3493 – Centro – 89155-000 – Dona Emma – SC</w:t>
          </w:r>
        </w:p>
        <w:p w:rsidR="00E236B6" w:rsidRPr="00E236B6" w:rsidRDefault="00E236B6" w:rsidP="00E236B6">
          <w:pPr>
            <w:spacing w:after="0" w:line="240" w:lineRule="auto"/>
            <w:jc w:val="center"/>
          </w:pPr>
          <w:r w:rsidRPr="00E236B6">
            <w:rPr>
              <w:rFonts w:ascii="Times New Roman" w:hAnsi="Times New Roman" w:cs="Times New Roman"/>
              <w:iCs/>
              <w:sz w:val="24"/>
              <w:szCs w:val="24"/>
            </w:rPr>
            <w:t xml:space="preserve">Fone/Fax: (47) 3364-2800  –  E-mail: </w:t>
          </w:r>
          <w:hyperlink r:id="rId2" w:history="1">
            <w:r w:rsidRPr="00E236B6">
              <w:rPr>
                <w:rStyle w:val="Hyperlink"/>
                <w:rFonts w:ascii="Times New Roman" w:hAnsi="Times New Roman" w:cs="Times New Roman"/>
                <w:iCs/>
                <w:sz w:val="24"/>
                <w:szCs w:val="24"/>
              </w:rPr>
              <w:t>prefeitura@donaemma.sc.gov.br</w:t>
            </w:r>
          </w:hyperlink>
        </w:p>
      </w:tc>
    </w:tr>
  </w:tbl>
  <w:p w:rsidR="00E236B6" w:rsidRDefault="00E236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06F"/>
    <w:multiLevelType w:val="hybridMultilevel"/>
    <w:tmpl w:val="188048DC"/>
    <w:lvl w:ilvl="0" w:tplc="0CAEF4D4">
      <w:start w:val="1"/>
      <w:numFmt w:val="lowerLetter"/>
      <w:lvlText w:val="%1)"/>
      <w:lvlJc w:val="left"/>
      <w:pPr>
        <w:ind w:left="1770" w:hanging="360"/>
      </w:pPr>
      <w:rPr>
        <w:rFonts w:ascii="Arial" w:hAnsi="Arial" w:hint="default"/>
        <w:color w:val="000007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265D7C1E"/>
    <w:multiLevelType w:val="hybridMultilevel"/>
    <w:tmpl w:val="3C2CF7E0"/>
    <w:lvl w:ilvl="0" w:tplc="222C5EC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30711165"/>
    <w:multiLevelType w:val="hybridMultilevel"/>
    <w:tmpl w:val="71067C2E"/>
    <w:lvl w:ilvl="0" w:tplc="A1E8D92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9CD23CD"/>
    <w:multiLevelType w:val="hybridMultilevel"/>
    <w:tmpl w:val="FC2EF67C"/>
    <w:lvl w:ilvl="0" w:tplc="DB12EC5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45AA43AB"/>
    <w:multiLevelType w:val="hybridMultilevel"/>
    <w:tmpl w:val="094862FA"/>
    <w:lvl w:ilvl="0" w:tplc="3CC6C9F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4ADC296A"/>
    <w:multiLevelType w:val="hybridMultilevel"/>
    <w:tmpl w:val="620CBAF2"/>
    <w:lvl w:ilvl="0" w:tplc="9954DA5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4E5C728F"/>
    <w:multiLevelType w:val="hybridMultilevel"/>
    <w:tmpl w:val="B630EFEA"/>
    <w:lvl w:ilvl="0" w:tplc="91E0AFA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70F9487E"/>
    <w:multiLevelType w:val="hybridMultilevel"/>
    <w:tmpl w:val="4C188C16"/>
    <w:lvl w:ilvl="0" w:tplc="D746349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2C"/>
    <w:rsid w:val="00056A50"/>
    <w:rsid w:val="00064DB1"/>
    <w:rsid w:val="00065278"/>
    <w:rsid w:val="00080CA9"/>
    <w:rsid w:val="000D4A61"/>
    <w:rsid w:val="000D7B03"/>
    <w:rsid w:val="000E2EEF"/>
    <w:rsid w:val="00187993"/>
    <w:rsid w:val="00192471"/>
    <w:rsid w:val="001B03C9"/>
    <w:rsid w:val="001B28E7"/>
    <w:rsid w:val="001E2F10"/>
    <w:rsid w:val="001F62A5"/>
    <w:rsid w:val="00221E2C"/>
    <w:rsid w:val="0023166B"/>
    <w:rsid w:val="0025409D"/>
    <w:rsid w:val="002D3E87"/>
    <w:rsid w:val="003175F5"/>
    <w:rsid w:val="00394E32"/>
    <w:rsid w:val="003A43D6"/>
    <w:rsid w:val="003D59E8"/>
    <w:rsid w:val="00401B30"/>
    <w:rsid w:val="004262DC"/>
    <w:rsid w:val="0043529F"/>
    <w:rsid w:val="0049561B"/>
    <w:rsid w:val="004A3E24"/>
    <w:rsid w:val="004D2E01"/>
    <w:rsid w:val="004F1B2E"/>
    <w:rsid w:val="00505183"/>
    <w:rsid w:val="00515C50"/>
    <w:rsid w:val="005165FE"/>
    <w:rsid w:val="00533E9C"/>
    <w:rsid w:val="00534EB2"/>
    <w:rsid w:val="005727CA"/>
    <w:rsid w:val="0060382A"/>
    <w:rsid w:val="006C7DF9"/>
    <w:rsid w:val="006E7410"/>
    <w:rsid w:val="00730C30"/>
    <w:rsid w:val="007860A8"/>
    <w:rsid w:val="007B621D"/>
    <w:rsid w:val="007D297B"/>
    <w:rsid w:val="00800CB6"/>
    <w:rsid w:val="00844D92"/>
    <w:rsid w:val="00884205"/>
    <w:rsid w:val="00895119"/>
    <w:rsid w:val="008A3808"/>
    <w:rsid w:val="008F6983"/>
    <w:rsid w:val="008F717E"/>
    <w:rsid w:val="009073BE"/>
    <w:rsid w:val="00966B8F"/>
    <w:rsid w:val="009A17A6"/>
    <w:rsid w:val="009C591E"/>
    <w:rsid w:val="00A928DC"/>
    <w:rsid w:val="00AA4F8C"/>
    <w:rsid w:val="00B32AAC"/>
    <w:rsid w:val="00B3326B"/>
    <w:rsid w:val="00B52EFC"/>
    <w:rsid w:val="00B73936"/>
    <w:rsid w:val="00C3049F"/>
    <w:rsid w:val="00CA065A"/>
    <w:rsid w:val="00CA1190"/>
    <w:rsid w:val="00CA4FA7"/>
    <w:rsid w:val="00CB434F"/>
    <w:rsid w:val="00D41A47"/>
    <w:rsid w:val="00D4454F"/>
    <w:rsid w:val="00D61A5D"/>
    <w:rsid w:val="00E055B4"/>
    <w:rsid w:val="00E236B6"/>
    <w:rsid w:val="00E87E2E"/>
    <w:rsid w:val="00EA471E"/>
    <w:rsid w:val="00EC0894"/>
    <w:rsid w:val="00FA34C3"/>
    <w:rsid w:val="00FC79D9"/>
    <w:rsid w:val="00FD0E49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69AC"/>
  <w15:docId w15:val="{8D61ED2D-E7BF-2647-8BEF-9AF91ED1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body"/>
    <w:link w:val="Ttulo1Char"/>
    <w:rsid w:val="00221E2C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Segoe UI" w:hAnsi="Liberation Serif" w:cs="Tahoma"/>
      <w:b/>
      <w:bCs/>
      <w:kern w:val="3"/>
      <w:sz w:val="48"/>
      <w:szCs w:val="48"/>
      <w:lang w:eastAsia="pt-BR"/>
    </w:rPr>
  </w:style>
  <w:style w:type="paragraph" w:styleId="Ttulo2">
    <w:name w:val="heading 2"/>
    <w:basedOn w:val="Normal"/>
    <w:next w:val="Textbody"/>
    <w:link w:val="Ttulo2Char"/>
    <w:rsid w:val="00221E2C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Segoe UI" w:hAnsi="Liberation Serif" w:cs="Tahoma"/>
      <w:b/>
      <w:bCs/>
      <w:kern w:val="3"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3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6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1E2C"/>
    <w:rPr>
      <w:rFonts w:ascii="Liberation Serif" w:eastAsia="Segoe UI" w:hAnsi="Liberation Serif" w:cs="Tahoma"/>
      <w:b/>
      <w:bCs/>
      <w:kern w:val="3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21E2C"/>
    <w:rPr>
      <w:rFonts w:ascii="Liberation Serif" w:eastAsia="Segoe UI" w:hAnsi="Liberation Serif" w:cs="Tahoma"/>
      <w:b/>
      <w:bCs/>
      <w:kern w:val="3"/>
      <w:sz w:val="36"/>
      <w:szCs w:val="36"/>
      <w:lang w:eastAsia="pt-BR"/>
    </w:rPr>
  </w:style>
  <w:style w:type="paragraph" w:customStyle="1" w:styleId="Textbody">
    <w:name w:val="Text body"/>
    <w:basedOn w:val="Normal"/>
    <w:rsid w:val="00221E2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3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6B6"/>
  </w:style>
  <w:style w:type="paragraph" w:styleId="Rodap">
    <w:name w:val="footer"/>
    <w:basedOn w:val="Normal"/>
    <w:link w:val="RodapChar"/>
    <w:uiPriority w:val="99"/>
    <w:unhideWhenUsed/>
    <w:rsid w:val="00E23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6B6"/>
  </w:style>
  <w:style w:type="character" w:customStyle="1" w:styleId="Ttulo3Char">
    <w:name w:val="Título 3 Char"/>
    <w:basedOn w:val="Fontepargpadro"/>
    <w:link w:val="Ttulo3"/>
    <w:uiPriority w:val="9"/>
    <w:semiHidden/>
    <w:rsid w:val="00E236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rsid w:val="00E236B6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36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odetexto">
    <w:name w:val="Body Text"/>
    <w:basedOn w:val="Normal"/>
    <w:link w:val="CorpodetextoChar"/>
    <w:semiHidden/>
    <w:unhideWhenUsed/>
    <w:rsid w:val="00FD0E49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FD0E49"/>
    <w:rPr>
      <w:rFonts w:ascii="Times New Roman" w:eastAsia="Arial Unicode MS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donaemm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8791-53EF-49D8-AEB9-42E915F0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Debora</cp:lastModifiedBy>
  <cp:revision>2</cp:revision>
  <dcterms:created xsi:type="dcterms:W3CDTF">2020-07-27T15:42:00Z</dcterms:created>
  <dcterms:modified xsi:type="dcterms:W3CDTF">2020-07-27T15:42:00Z</dcterms:modified>
</cp:coreProperties>
</file>