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B4" w:rsidRPr="00FE4027" w:rsidRDefault="00550F9E" w:rsidP="0050735C">
      <w:pPr>
        <w:jc w:val="center"/>
        <w:rPr>
          <w:b/>
          <w:bCs/>
        </w:rPr>
      </w:pPr>
      <w:r>
        <w:rPr>
          <w:b/>
          <w:bCs/>
        </w:rPr>
        <w:t xml:space="preserve">PROJETO DE </w:t>
      </w:r>
      <w:r w:rsidR="00354396" w:rsidRPr="006B01F4">
        <w:rPr>
          <w:b/>
          <w:bCs/>
        </w:rPr>
        <w:t xml:space="preserve">LEI Nº </w:t>
      </w:r>
      <w:r w:rsidR="00131176">
        <w:rPr>
          <w:b/>
          <w:bCs/>
        </w:rPr>
        <w:t>006</w:t>
      </w:r>
      <w:r w:rsidR="00354396" w:rsidRPr="006B01F4">
        <w:rPr>
          <w:b/>
          <w:bCs/>
        </w:rPr>
        <w:t>/201</w:t>
      </w:r>
      <w:r w:rsidR="00131176">
        <w:rPr>
          <w:b/>
          <w:bCs/>
        </w:rPr>
        <w:t>8</w:t>
      </w:r>
      <w:r w:rsidR="00FE4027" w:rsidRPr="00FE4027">
        <w:rPr>
          <w:b/>
        </w:rPr>
        <w:t>.</w:t>
      </w:r>
    </w:p>
    <w:p w:rsidR="00625D1E" w:rsidRPr="00354396" w:rsidRDefault="00625D1E" w:rsidP="0050735C">
      <w:pPr>
        <w:rPr>
          <w:bCs/>
          <w:sz w:val="18"/>
        </w:rPr>
      </w:pPr>
    </w:p>
    <w:p w:rsidR="00B55001" w:rsidRPr="00354396" w:rsidRDefault="00B55001" w:rsidP="0050735C">
      <w:pPr>
        <w:rPr>
          <w:bCs/>
          <w:sz w:val="18"/>
        </w:rPr>
      </w:pPr>
    </w:p>
    <w:p w:rsidR="006718DC" w:rsidRPr="00354396" w:rsidRDefault="006718DC" w:rsidP="0050735C">
      <w:pPr>
        <w:rPr>
          <w:bCs/>
          <w:sz w:val="18"/>
        </w:rPr>
      </w:pPr>
    </w:p>
    <w:p w:rsidR="00C12CB4" w:rsidRPr="000C3F93" w:rsidRDefault="00923874" w:rsidP="0050735C">
      <w:pPr>
        <w:pStyle w:val="Textoembloco"/>
        <w:ind w:left="3969" w:right="0" w:firstLine="0"/>
        <w:rPr>
          <w:sz w:val="24"/>
        </w:rPr>
      </w:pPr>
      <w:r>
        <w:rPr>
          <w:sz w:val="24"/>
        </w:rPr>
        <w:t>Altera a remuneração dos Conselheiros Tutelares de que trata o artigo 25-A da Lei nº 910/93, de 30 de novembro de 1993 e estabelece outras providências</w:t>
      </w:r>
      <w:r w:rsidR="00174340" w:rsidRPr="000C3F93">
        <w:rPr>
          <w:sz w:val="24"/>
        </w:rPr>
        <w:t>.</w:t>
      </w:r>
    </w:p>
    <w:p w:rsidR="00625D1E" w:rsidRPr="00354396" w:rsidRDefault="00625D1E" w:rsidP="0050735C">
      <w:pPr>
        <w:rPr>
          <w:bCs/>
          <w:sz w:val="18"/>
        </w:rPr>
      </w:pPr>
    </w:p>
    <w:p w:rsidR="006718DC" w:rsidRPr="00354396" w:rsidRDefault="006718DC" w:rsidP="0050735C">
      <w:pPr>
        <w:rPr>
          <w:bCs/>
          <w:sz w:val="18"/>
        </w:rPr>
      </w:pPr>
    </w:p>
    <w:p w:rsidR="00B55001" w:rsidRPr="00354396" w:rsidRDefault="00B55001" w:rsidP="0050735C">
      <w:pPr>
        <w:rPr>
          <w:bCs/>
          <w:sz w:val="18"/>
        </w:rPr>
      </w:pPr>
    </w:p>
    <w:p w:rsidR="00174340" w:rsidRPr="000C3F93" w:rsidRDefault="00D87F0F" w:rsidP="0050735C">
      <w:pPr>
        <w:ind w:firstLine="426"/>
        <w:jc w:val="both"/>
      </w:pPr>
      <w:r>
        <w:rPr>
          <w:b/>
        </w:rPr>
        <w:t>NERCI BARP</w:t>
      </w:r>
      <w:r w:rsidR="00174340" w:rsidRPr="000C3F93">
        <w:rPr>
          <w:b/>
        </w:rPr>
        <w:t xml:space="preserve">, </w:t>
      </w:r>
      <w:r w:rsidR="00174340" w:rsidRPr="000C3F93">
        <w:t>Prefeito Municipal de Dona Emma, Estado de Santa Catarina,</w:t>
      </w:r>
    </w:p>
    <w:p w:rsidR="00174340" w:rsidRPr="00354396" w:rsidRDefault="00174340" w:rsidP="0050735C">
      <w:pPr>
        <w:ind w:firstLine="426"/>
        <w:jc w:val="both"/>
        <w:rPr>
          <w:b/>
          <w:sz w:val="20"/>
        </w:rPr>
      </w:pPr>
    </w:p>
    <w:p w:rsidR="00174340" w:rsidRPr="000C3F93" w:rsidRDefault="00174340" w:rsidP="0050735C">
      <w:pPr>
        <w:ind w:firstLine="426"/>
        <w:jc w:val="both"/>
      </w:pPr>
      <w:r w:rsidRPr="000C3F93">
        <w:rPr>
          <w:b/>
        </w:rPr>
        <w:t xml:space="preserve">FAÇO </w:t>
      </w:r>
      <w:r w:rsidRPr="000C3F93">
        <w:t>saber a todos os habitantes deste Município que a Câmara Municipal aprovou e eu sanciono a seguinte Lei:</w:t>
      </w:r>
    </w:p>
    <w:p w:rsidR="00174340" w:rsidRPr="00354396" w:rsidRDefault="00174340" w:rsidP="0050735C">
      <w:pPr>
        <w:ind w:firstLine="426"/>
        <w:jc w:val="both"/>
        <w:rPr>
          <w:sz w:val="22"/>
        </w:rPr>
      </w:pPr>
    </w:p>
    <w:p w:rsidR="00923874" w:rsidRDefault="00923874" w:rsidP="0050735C">
      <w:pPr>
        <w:ind w:firstLine="426"/>
        <w:jc w:val="both"/>
      </w:pPr>
      <w:r w:rsidRPr="009D5E6E">
        <w:rPr>
          <w:b/>
        </w:rPr>
        <w:t>Art. 1</w:t>
      </w:r>
      <w:proofErr w:type="gramStart"/>
      <w:r w:rsidRPr="009D5E6E">
        <w:rPr>
          <w:b/>
        </w:rPr>
        <w:t>º</w:t>
      </w:r>
      <w:r>
        <w:t xml:space="preserve"> </w:t>
      </w:r>
      <w:r w:rsidR="009836BD">
        <w:t xml:space="preserve"> </w:t>
      </w:r>
      <w:r>
        <w:t>O</w:t>
      </w:r>
      <w:proofErr w:type="gramEnd"/>
      <w:r>
        <w:t xml:space="preserve"> artigo 25-A da Lei nº 910/93 de 30 de novembro de 1993</w:t>
      </w:r>
      <w:r w:rsidR="009836BD">
        <w:t>,</w:t>
      </w:r>
      <w:r>
        <w:t xml:space="preserve"> aditado pela Lei nº 1433/2013 de 5 de novembro de 2013</w:t>
      </w:r>
      <w:r w:rsidR="009836BD">
        <w:t>,</w:t>
      </w:r>
      <w:r>
        <w:t xml:space="preserve"> passa a vigorar com a seguinte redação:</w:t>
      </w:r>
    </w:p>
    <w:p w:rsidR="00923874" w:rsidRPr="00354396" w:rsidRDefault="00923874" w:rsidP="0050735C">
      <w:pPr>
        <w:ind w:firstLine="426"/>
        <w:jc w:val="both"/>
        <w:rPr>
          <w:sz w:val="22"/>
        </w:rPr>
      </w:pPr>
    </w:p>
    <w:p w:rsidR="00923874" w:rsidRDefault="00923874" w:rsidP="0050735C">
      <w:pPr>
        <w:ind w:left="426"/>
        <w:jc w:val="both"/>
        <w:rPr>
          <w:b/>
          <w:i/>
        </w:rPr>
      </w:pPr>
      <w:r>
        <w:rPr>
          <w:b/>
          <w:i/>
        </w:rPr>
        <w:t>Art. 25-</w:t>
      </w:r>
      <w:proofErr w:type="gramStart"/>
      <w:r>
        <w:rPr>
          <w:b/>
          <w:i/>
        </w:rPr>
        <w:t xml:space="preserve">A </w:t>
      </w:r>
      <w:r w:rsidR="009836BD">
        <w:rPr>
          <w:b/>
          <w:i/>
        </w:rPr>
        <w:t xml:space="preserve"> </w:t>
      </w:r>
      <w:r>
        <w:rPr>
          <w:b/>
          <w:i/>
        </w:rPr>
        <w:t>A</w:t>
      </w:r>
      <w:proofErr w:type="gramEnd"/>
      <w:r>
        <w:rPr>
          <w:b/>
          <w:i/>
        </w:rPr>
        <w:t xml:space="preserve"> remuneração mensal, a título de representação, de cada Conselheiro Tutelar será de R$ </w:t>
      </w:r>
      <w:r w:rsidR="00526DE8">
        <w:rPr>
          <w:b/>
          <w:i/>
        </w:rPr>
        <w:t>9</w:t>
      </w:r>
      <w:r w:rsidR="00131176">
        <w:rPr>
          <w:b/>
          <w:i/>
        </w:rPr>
        <w:t>54</w:t>
      </w:r>
      <w:r>
        <w:rPr>
          <w:b/>
          <w:i/>
        </w:rPr>
        <w:t>,00 (</w:t>
      </w:r>
      <w:r w:rsidR="00526DE8">
        <w:rPr>
          <w:b/>
          <w:i/>
        </w:rPr>
        <w:t xml:space="preserve">novecentos e </w:t>
      </w:r>
      <w:r w:rsidR="00131176">
        <w:rPr>
          <w:b/>
          <w:i/>
        </w:rPr>
        <w:t>cinquenta e quatro</w:t>
      </w:r>
      <w:r>
        <w:rPr>
          <w:b/>
          <w:i/>
        </w:rPr>
        <w:t xml:space="preserve"> reais), compreendendo plantões, sobreavisos, participações em cursos, capacitações, reuniões, orientações, atos solenes e outras atividades pertinentes a função de Conselheiro Tutelar de acordo com o previsto nesta Lei e no Estatuto da Criança e do Adolescente.</w:t>
      </w:r>
    </w:p>
    <w:p w:rsidR="00923874" w:rsidRPr="00354396" w:rsidRDefault="00923874" w:rsidP="00354396">
      <w:pPr>
        <w:ind w:firstLine="426"/>
        <w:jc w:val="both"/>
        <w:rPr>
          <w:sz w:val="22"/>
        </w:rPr>
      </w:pPr>
    </w:p>
    <w:p w:rsidR="00923874" w:rsidRDefault="00923874" w:rsidP="0050735C">
      <w:pPr>
        <w:ind w:firstLine="426"/>
        <w:jc w:val="both"/>
      </w:pPr>
      <w:r w:rsidRPr="00171E31">
        <w:rPr>
          <w:b/>
        </w:rPr>
        <w:t xml:space="preserve">Art. </w:t>
      </w:r>
      <w:r w:rsidR="00526DE8">
        <w:rPr>
          <w:b/>
        </w:rPr>
        <w:t>2</w:t>
      </w:r>
      <w:proofErr w:type="gramStart"/>
      <w:r w:rsidRPr="00171E31">
        <w:rPr>
          <w:b/>
        </w:rPr>
        <w:t>º</w:t>
      </w:r>
      <w:r>
        <w:t xml:space="preserve"> </w:t>
      </w:r>
      <w:r w:rsidR="009836BD">
        <w:t xml:space="preserve"> </w:t>
      </w:r>
      <w:r>
        <w:t>Esta</w:t>
      </w:r>
      <w:proofErr w:type="gramEnd"/>
      <w:r>
        <w:t xml:space="preserve"> Lei entra em vigor na data de sua publicação, </w:t>
      </w:r>
      <w:r w:rsidR="00526DE8">
        <w:t xml:space="preserve">retroagindo seus </w:t>
      </w:r>
      <w:r>
        <w:t xml:space="preserve">efeitos a partir de 1º de </w:t>
      </w:r>
      <w:r w:rsidR="00526DE8">
        <w:t>janeiro</w:t>
      </w:r>
      <w:r>
        <w:t xml:space="preserve"> de 201</w:t>
      </w:r>
      <w:r w:rsidR="00131176">
        <w:t>8</w:t>
      </w:r>
      <w:r>
        <w:t>.</w:t>
      </w:r>
    </w:p>
    <w:p w:rsidR="00923874" w:rsidRPr="00354396" w:rsidRDefault="00923874" w:rsidP="0050735C">
      <w:pPr>
        <w:ind w:firstLine="426"/>
        <w:jc w:val="both"/>
        <w:rPr>
          <w:sz w:val="22"/>
        </w:rPr>
      </w:pPr>
    </w:p>
    <w:p w:rsidR="00923874" w:rsidRDefault="00923874" w:rsidP="0050735C">
      <w:pPr>
        <w:ind w:firstLine="426"/>
        <w:jc w:val="both"/>
      </w:pPr>
      <w:r w:rsidRPr="00171E31">
        <w:rPr>
          <w:b/>
        </w:rPr>
        <w:t xml:space="preserve">Art. </w:t>
      </w:r>
      <w:r w:rsidR="00526DE8">
        <w:rPr>
          <w:b/>
        </w:rPr>
        <w:t>3</w:t>
      </w:r>
      <w:proofErr w:type="gramStart"/>
      <w:r w:rsidRPr="00171E31">
        <w:rPr>
          <w:b/>
        </w:rPr>
        <w:t>º</w:t>
      </w:r>
      <w:r>
        <w:t xml:space="preserve"> </w:t>
      </w:r>
      <w:r w:rsidR="009836BD">
        <w:t xml:space="preserve"> </w:t>
      </w:r>
      <w:r>
        <w:t>Ficam</w:t>
      </w:r>
      <w:proofErr w:type="gramEnd"/>
      <w:r>
        <w:t xml:space="preserve"> revogadas as disposições em contrário.</w:t>
      </w:r>
    </w:p>
    <w:p w:rsidR="00C12CB4" w:rsidRPr="00354396" w:rsidRDefault="00C12CB4" w:rsidP="0050735C">
      <w:pPr>
        <w:pStyle w:val="Corpodetexto"/>
        <w:ind w:right="0" w:firstLine="426"/>
        <w:jc w:val="left"/>
        <w:rPr>
          <w:rFonts w:ascii="Times New Roman" w:hAnsi="Times New Roman"/>
          <w:szCs w:val="24"/>
          <w:lang w:val="pt-BR"/>
        </w:rPr>
      </w:pPr>
    </w:p>
    <w:p w:rsidR="00354396" w:rsidRPr="0056451B" w:rsidRDefault="00354396" w:rsidP="00354396">
      <w:pPr>
        <w:ind w:firstLine="426"/>
        <w:jc w:val="both"/>
      </w:pPr>
      <w:proofErr w:type="gramStart"/>
      <w:r w:rsidRPr="0056451B">
        <w:rPr>
          <w:b/>
        </w:rPr>
        <w:t>Dona Emma (SC)</w:t>
      </w:r>
      <w:r w:rsidRPr="0056451B">
        <w:t>,</w:t>
      </w:r>
      <w:proofErr w:type="gramEnd"/>
      <w:r w:rsidRPr="0056451B">
        <w:t xml:space="preserve"> </w:t>
      </w:r>
      <w:r w:rsidR="00071285">
        <w:t>13</w:t>
      </w:r>
      <w:r w:rsidRPr="0056451B">
        <w:t xml:space="preserve"> de </w:t>
      </w:r>
      <w:r w:rsidR="00131176">
        <w:t>abril</w:t>
      </w:r>
      <w:r w:rsidRPr="0056451B">
        <w:t xml:space="preserve"> de 201</w:t>
      </w:r>
      <w:r w:rsidR="00131176">
        <w:t>8</w:t>
      </w:r>
      <w:r w:rsidRPr="0056451B">
        <w:t>.</w:t>
      </w:r>
    </w:p>
    <w:p w:rsidR="00354396" w:rsidRPr="00354396" w:rsidRDefault="00354396" w:rsidP="00354396">
      <w:pPr>
        <w:jc w:val="both"/>
        <w:rPr>
          <w:sz w:val="22"/>
        </w:rPr>
      </w:pPr>
    </w:p>
    <w:p w:rsidR="00354396" w:rsidRPr="00354396" w:rsidRDefault="00354396" w:rsidP="00354396">
      <w:pPr>
        <w:jc w:val="both"/>
        <w:rPr>
          <w:sz w:val="22"/>
        </w:rPr>
      </w:pPr>
    </w:p>
    <w:p w:rsidR="00354396" w:rsidRPr="00354396" w:rsidRDefault="00354396" w:rsidP="00354396">
      <w:pPr>
        <w:jc w:val="both"/>
        <w:rPr>
          <w:sz w:val="22"/>
        </w:rPr>
      </w:pPr>
    </w:p>
    <w:p w:rsidR="00354396" w:rsidRPr="00354396" w:rsidRDefault="00354396" w:rsidP="00354396">
      <w:pPr>
        <w:jc w:val="both"/>
        <w:rPr>
          <w:sz w:val="22"/>
        </w:rPr>
      </w:pPr>
    </w:p>
    <w:p w:rsidR="00354396" w:rsidRPr="00354396" w:rsidRDefault="00354396" w:rsidP="00354396">
      <w:pPr>
        <w:jc w:val="both"/>
        <w:rPr>
          <w:sz w:val="22"/>
        </w:rPr>
      </w:pPr>
    </w:p>
    <w:p w:rsidR="00354396" w:rsidRPr="0056451B" w:rsidRDefault="00526DE8" w:rsidP="00354396">
      <w:pPr>
        <w:jc w:val="center"/>
        <w:rPr>
          <w:b/>
        </w:rPr>
      </w:pPr>
      <w:r>
        <w:rPr>
          <w:b/>
        </w:rPr>
        <w:t>NERCI BARP</w:t>
      </w:r>
    </w:p>
    <w:p w:rsidR="00354396" w:rsidRPr="0056451B" w:rsidRDefault="00354396" w:rsidP="00354396">
      <w:pPr>
        <w:jc w:val="center"/>
      </w:pPr>
      <w:r w:rsidRPr="0056451B">
        <w:t>Prefeito Municipal</w:t>
      </w:r>
    </w:p>
    <w:p w:rsidR="00354396" w:rsidRDefault="00354396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Default="0071532B" w:rsidP="00354396">
      <w:pPr>
        <w:rPr>
          <w:sz w:val="20"/>
        </w:rPr>
      </w:pPr>
    </w:p>
    <w:p w:rsidR="0071532B" w:rsidRPr="00F34FA4" w:rsidRDefault="0071532B" w:rsidP="0071532B">
      <w:pPr>
        <w:jc w:val="center"/>
        <w:rPr>
          <w:b/>
        </w:rPr>
      </w:pPr>
      <w:r w:rsidRPr="00F34FA4">
        <w:rPr>
          <w:b/>
        </w:rPr>
        <w:lastRenderedPageBreak/>
        <w:t>MENSAGEM AO PROJETO DE LEI Nº 00</w:t>
      </w:r>
      <w:r w:rsidR="00131176">
        <w:rPr>
          <w:b/>
        </w:rPr>
        <w:t>6</w:t>
      </w:r>
      <w:r w:rsidRPr="00F34FA4">
        <w:rPr>
          <w:b/>
        </w:rPr>
        <w:t>/201</w:t>
      </w:r>
      <w:r w:rsidR="00131176">
        <w:rPr>
          <w:b/>
        </w:rPr>
        <w:t>8</w:t>
      </w:r>
    </w:p>
    <w:p w:rsidR="0071532B" w:rsidRPr="00F34FA4" w:rsidRDefault="0071532B" w:rsidP="0071532B">
      <w:pPr>
        <w:ind w:firstLine="851"/>
        <w:jc w:val="both"/>
      </w:pPr>
    </w:p>
    <w:p w:rsidR="0071532B" w:rsidRPr="00F34FA4" w:rsidRDefault="0071532B" w:rsidP="0071532B">
      <w:pPr>
        <w:ind w:firstLine="851"/>
        <w:jc w:val="both"/>
      </w:pPr>
    </w:p>
    <w:p w:rsidR="0071532B" w:rsidRPr="00F34FA4" w:rsidRDefault="0071532B" w:rsidP="0071532B">
      <w:pPr>
        <w:ind w:firstLine="1701"/>
      </w:pPr>
      <w:r w:rsidRPr="00F34FA4">
        <w:t>Senhor Presidente,</w:t>
      </w:r>
    </w:p>
    <w:p w:rsidR="0071532B" w:rsidRPr="00F34FA4" w:rsidRDefault="0071532B" w:rsidP="0071532B">
      <w:pPr>
        <w:ind w:firstLine="1701"/>
      </w:pPr>
      <w:r w:rsidRPr="00F34FA4">
        <w:t>Senhoras Vereadoras,</w:t>
      </w:r>
    </w:p>
    <w:p w:rsidR="0071532B" w:rsidRPr="00F34FA4" w:rsidRDefault="0071532B" w:rsidP="0071532B">
      <w:pPr>
        <w:ind w:firstLine="1701"/>
      </w:pPr>
      <w:r w:rsidRPr="00F34FA4">
        <w:t>Senhores Vereadores,</w:t>
      </w:r>
    </w:p>
    <w:p w:rsidR="0071532B" w:rsidRPr="00F34FA4" w:rsidRDefault="0071532B" w:rsidP="0071532B">
      <w:pPr>
        <w:ind w:firstLine="1701"/>
      </w:pPr>
    </w:p>
    <w:p w:rsidR="0071532B" w:rsidRPr="00F34FA4" w:rsidRDefault="0071532B" w:rsidP="0071532B">
      <w:pPr>
        <w:ind w:firstLine="1701"/>
      </w:pPr>
    </w:p>
    <w:p w:rsidR="00F34FA4" w:rsidRPr="00BA0099" w:rsidRDefault="0071532B" w:rsidP="0071532B">
      <w:pPr>
        <w:ind w:firstLine="1701"/>
        <w:jc w:val="both"/>
        <w:rPr>
          <w:rFonts w:eastAsia="Calibri"/>
          <w:lang w:eastAsia="en-US"/>
        </w:rPr>
      </w:pPr>
      <w:r w:rsidRPr="00F34FA4">
        <w:t>Temos a satisfação de encaminhar o Projeto de Lei nº 00</w:t>
      </w:r>
      <w:r w:rsidR="00131176">
        <w:t>6/2018</w:t>
      </w:r>
      <w:r w:rsidRPr="00F34FA4">
        <w:t xml:space="preserve">, que </w:t>
      </w:r>
      <w:r w:rsidR="00BA0099">
        <w:t>a</w:t>
      </w:r>
      <w:r w:rsidRPr="00BA0099">
        <w:t>ltera a remuneração dos Conselheiros Tutelares de que trata o artigo 25-A da Lei nº 910/93, de 30 de novembro de 1993 e estabelece outras providências</w:t>
      </w:r>
      <w:r w:rsidR="00F34FA4" w:rsidRPr="00BA0099">
        <w:rPr>
          <w:rFonts w:eastAsia="Calibri"/>
          <w:lang w:eastAsia="en-US"/>
        </w:rPr>
        <w:t>.</w:t>
      </w:r>
    </w:p>
    <w:p w:rsidR="00F34FA4" w:rsidRDefault="00F34FA4" w:rsidP="0071532B">
      <w:pPr>
        <w:ind w:firstLine="1701"/>
        <w:jc w:val="both"/>
        <w:rPr>
          <w:rFonts w:eastAsia="Calibri"/>
          <w:lang w:eastAsia="en-US"/>
        </w:rPr>
      </w:pPr>
    </w:p>
    <w:p w:rsidR="0071532B" w:rsidRDefault="00F34FA4" w:rsidP="00F34FA4">
      <w:pPr>
        <w:ind w:firstLine="1701"/>
        <w:jc w:val="both"/>
      </w:pPr>
      <w:r>
        <w:rPr>
          <w:rFonts w:eastAsia="Calibri"/>
          <w:lang w:eastAsia="en-US"/>
        </w:rPr>
        <w:t xml:space="preserve">Esclarecemos que a revisão objeto deste projeto de lei está em consonância com o que estabelece a Constituição Federal no artigo 37, inciso X, combinado com o artigo 7, inciso IV, bem como </w:t>
      </w:r>
      <w:r w:rsidR="0071532B" w:rsidRPr="00F34FA4">
        <w:t>o que determina o artigo 97, inciso</w:t>
      </w:r>
      <w:r>
        <w:t xml:space="preserve"> X da Lei Orgânica do Município.</w:t>
      </w:r>
    </w:p>
    <w:p w:rsidR="00F34FA4" w:rsidRDefault="00F34FA4" w:rsidP="00F34FA4">
      <w:pPr>
        <w:jc w:val="both"/>
      </w:pPr>
    </w:p>
    <w:p w:rsidR="00F34FA4" w:rsidRDefault="00F34FA4" w:rsidP="00F34FA4">
      <w:pPr>
        <w:ind w:firstLine="1701"/>
        <w:jc w:val="both"/>
      </w:pPr>
      <w:r>
        <w:t>Informamos que a remuneração dos Conselheiros Tutelares, dentre outros quesitos, no ano de 2013 foi objeto de Inquérito Civil instaurado pelo Ministério Público, arquivado em dezembro daquele ano após a sanção da Lei Municipal 1433/2013, que estabeleceu todos os direitos trabalhistas aos Conselheiros dentre os quais a alteração da sua remuneração para o valor equivalente ao salário mínimo, daí a razão do encaminhamento desta matéria.</w:t>
      </w:r>
    </w:p>
    <w:p w:rsidR="00F34FA4" w:rsidRDefault="00F34FA4" w:rsidP="00F34FA4">
      <w:pPr>
        <w:jc w:val="both"/>
      </w:pPr>
    </w:p>
    <w:p w:rsidR="0071532B" w:rsidRDefault="0071532B" w:rsidP="00203095">
      <w:pPr>
        <w:ind w:firstLine="1702"/>
        <w:jc w:val="both"/>
      </w:pPr>
      <w:r w:rsidRPr="00F34FA4">
        <w:t xml:space="preserve">Diante disto, solicitamos a colaboração dos nobres edis, apreciando e deliberando o projeto em questão, considerando sua relevância para os </w:t>
      </w:r>
      <w:r w:rsidR="00203095">
        <w:t>Conselheiros Tutelares deste município.</w:t>
      </w:r>
      <w:r w:rsidR="00203095" w:rsidRPr="00F34FA4">
        <w:t xml:space="preserve"> </w:t>
      </w:r>
    </w:p>
    <w:p w:rsidR="00071285" w:rsidRPr="00F34FA4" w:rsidRDefault="00071285" w:rsidP="00203095">
      <w:pPr>
        <w:ind w:firstLine="1702"/>
        <w:jc w:val="both"/>
      </w:pPr>
    </w:p>
    <w:p w:rsidR="0071532B" w:rsidRPr="00F34FA4" w:rsidRDefault="00071285" w:rsidP="00203095">
      <w:pPr>
        <w:ind w:firstLine="1702"/>
        <w:jc w:val="both"/>
      </w:pPr>
      <w:r w:rsidRPr="00FB26D4">
        <w:rPr>
          <w:rFonts w:eastAsia="Arial"/>
        </w:rPr>
        <w:t xml:space="preserve">Ante o exposto, na </w:t>
      </w:r>
      <w:r w:rsidRPr="00FB26D4">
        <w:t>certeza</w:t>
      </w:r>
      <w:r w:rsidRPr="00FB26D4">
        <w:rPr>
          <w:rFonts w:eastAsia="Arial"/>
        </w:rPr>
        <w:t xml:space="preserve"> </w:t>
      </w:r>
      <w:r w:rsidRPr="00FB26D4">
        <w:t>de</w:t>
      </w:r>
      <w:r w:rsidRPr="00FB26D4">
        <w:rPr>
          <w:rFonts w:eastAsia="Arial"/>
        </w:rPr>
        <w:t xml:space="preserve"> </w:t>
      </w:r>
      <w:r w:rsidRPr="00FB26D4">
        <w:t>ter</w:t>
      </w:r>
      <w:r w:rsidRPr="00FB26D4">
        <w:rPr>
          <w:rFonts w:eastAsia="Arial"/>
        </w:rPr>
        <w:t xml:space="preserve"> </w:t>
      </w:r>
      <w:r w:rsidRPr="00FB26D4">
        <w:t>demonstrado,</w:t>
      </w:r>
      <w:r w:rsidRPr="00FB26D4">
        <w:rPr>
          <w:rFonts w:eastAsia="Arial"/>
        </w:rPr>
        <w:t xml:space="preserve"> </w:t>
      </w:r>
      <w:r w:rsidRPr="00FB26D4">
        <w:t>embora</w:t>
      </w:r>
      <w:r w:rsidRPr="00FB26D4">
        <w:rPr>
          <w:rFonts w:eastAsia="Arial"/>
        </w:rPr>
        <w:t xml:space="preserve"> </w:t>
      </w:r>
      <w:r w:rsidRPr="00FB26D4">
        <w:t>de</w:t>
      </w:r>
      <w:r w:rsidRPr="00FB26D4">
        <w:rPr>
          <w:rFonts w:eastAsia="Arial"/>
        </w:rPr>
        <w:t xml:space="preserve"> </w:t>
      </w:r>
      <w:r w:rsidRPr="00FB26D4">
        <w:t>modo</w:t>
      </w:r>
      <w:r w:rsidRPr="00FB26D4">
        <w:rPr>
          <w:rFonts w:eastAsia="Arial"/>
        </w:rPr>
        <w:t xml:space="preserve"> </w:t>
      </w:r>
      <w:r w:rsidRPr="00FB26D4">
        <w:t>sucinto,</w:t>
      </w:r>
      <w:r w:rsidRPr="00FB26D4">
        <w:rPr>
          <w:rFonts w:eastAsia="Arial"/>
        </w:rPr>
        <w:t xml:space="preserve"> </w:t>
      </w:r>
      <w:r w:rsidRPr="00FB26D4">
        <w:t>a</w:t>
      </w:r>
      <w:r w:rsidRPr="00FB26D4">
        <w:rPr>
          <w:rFonts w:eastAsia="Arial"/>
        </w:rPr>
        <w:t xml:space="preserve"> </w:t>
      </w:r>
      <w:r w:rsidRPr="00FB26D4">
        <w:t>pertinência da medida,</w:t>
      </w:r>
      <w:r w:rsidRPr="00FB26D4">
        <w:rPr>
          <w:rFonts w:eastAsia="Arial"/>
        </w:rPr>
        <w:t xml:space="preserve"> </w:t>
      </w:r>
      <w:r w:rsidRPr="00FB26D4">
        <w:t>aguarda</w:t>
      </w:r>
      <w:r w:rsidRPr="00FB26D4">
        <w:rPr>
          <w:rFonts w:eastAsia="Arial"/>
        </w:rPr>
        <w:t xml:space="preserve"> </w:t>
      </w:r>
      <w:r w:rsidRPr="00FB26D4">
        <w:t>o</w:t>
      </w:r>
      <w:r w:rsidRPr="00FB26D4">
        <w:rPr>
          <w:rFonts w:eastAsia="Arial"/>
        </w:rPr>
        <w:t xml:space="preserve"> </w:t>
      </w:r>
      <w:r w:rsidRPr="00FB26D4">
        <w:t>Poder</w:t>
      </w:r>
      <w:r w:rsidRPr="00FB26D4">
        <w:rPr>
          <w:rFonts w:eastAsia="Arial"/>
        </w:rPr>
        <w:t xml:space="preserve"> </w:t>
      </w:r>
      <w:r w:rsidRPr="00FB26D4">
        <w:t>Executivo,</w:t>
      </w:r>
      <w:r w:rsidRPr="00FB26D4">
        <w:rPr>
          <w:rFonts w:eastAsia="Arial"/>
        </w:rPr>
        <w:t xml:space="preserve"> </w:t>
      </w:r>
      <w:r w:rsidRPr="00FB26D4">
        <w:t>venha</w:t>
      </w:r>
      <w:r w:rsidRPr="00FB26D4">
        <w:rPr>
          <w:rFonts w:eastAsia="Arial"/>
        </w:rPr>
        <w:t xml:space="preserve"> </w:t>
      </w:r>
      <w:r w:rsidRPr="00FB26D4">
        <w:t>esse</w:t>
      </w:r>
      <w:r w:rsidRPr="00FB26D4">
        <w:rPr>
          <w:rFonts w:eastAsia="Arial"/>
        </w:rPr>
        <w:t xml:space="preserve"> </w:t>
      </w:r>
      <w:r>
        <w:t>c</w:t>
      </w:r>
      <w:r w:rsidRPr="00FB26D4">
        <w:t>olendo</w:t>
      </w:r>
      <w:r w:rsidRPr="00FB26D4">
        <w:rPr>
          <w:rFonts w:eastAsia="Arial"/>
        </w:rPr>
        <w:t xml:space="preserve"> </w:t>
      </w:r>
      <w:r w:rsidRPr="00FB26D4">
        <w:t>Legislativo</w:t>
      </w:r>
      <w:r w:rsidRPr="00FB26D4">
        <w:rPr>
          <w:rFonts w:eastAsia="Arial"/>
        </w:rPr>
        <w:t xml:space="preserve"> </w:t>
      </w:r>
      <w:r w:rsidRPr="00FB26D4">
        <w:t>acolher</w:t>
      </w:r>
      <w:r w:rsidRPr="00FB26D4">
        <w:rPr>
          <w:rFonts w:eastAsia="Arial"/>
        </w:rPr>
        <w:t xml:space="preserve"> </w:t>
      </w:r>
      <w:r w:rsidRPr="00FB26D4">
        <w:t>e</w:t>
      </w:r>
      <w:r w:rsidRPr="00FB26D4">
        <w:rPr>
          <w:rFonts w:eastAsia="Arial"/>
        </w:rPr>
        <w:t xml:space="preserve"> </w:t>
      </w:r>
      <w:r w:rsidRPr="00FB26D4">
        <w:t>aprovar</w:t>
      </w:r>
      <w:r w:rsidRPr="00FB26D4">
        <w:rPr>
          <w:rFonts w:eastAsia="Arial"/>
        </w:rPr>
        <w:t xml:space="preserve"> </w:t>
      </w:r>
      <w:r w:rsidRPr="00FB26D4">
        <w:t>o</w:t>
      </w:r>
      <w:r w:rsidRPr="00FB26D4">
        <w:rPr>
          <w:rFonts w:eastAsia="Arial"/>
        </w:rPr>
        <w:t xml:space="preserve"> </w:t>
      </w:r>
      <w:r w:rsidRPr="00FB26D4">
        <w:t>incluso</w:t>
      </w:r>
      <w:r w:rsidRPr="00FB26D4">
        <w:rPr>
          <w:rFonts w:eastAsia="Arial"/>
        </w:rPr>
        <w:t xml:space="preserve"> </w:t>
      </w:r>
      <w:r w:rsidRPr="00FB26D4">
        <w:t>Projeto</w:t>
      </w:r>
      <w:r w:rsidRPr="00FB26D4">
        <w:rPr>
          <w:rFonts w:eastAsia="Arial"/>
        </w:rPr>
        <w:t xml:space="preserve"> </w:t>
      </w:r>
      <w:r w:rsidRPr="00FB26D4">
        <w:t>de</w:t>
      </w:r>
      <w:r w:rsidRPr="00FB26D4">
        <w:rPr>
          <w:rFonts w:eastAsia="Arial"/>
        </w:rPr>
        <w:t xml:space="preserve"> </w:t>
      </w:r>
      <w:r w:rsidRPr="00FB26D4">
        <w:t>Lei,</w:t>
      </w:r>
      <w:r w:rsidRPr="00FB26D4">
        <w:rPr>
          <w:rFonts w:eastAsia="Arial"/>
        </w:rPr>
        <w:t xml:space="preserve"> </w:t>
      </w:r>
      <w:r w:rsidRPr="00FB26D4">
        <w:t>convertendo-o</w:t>
      </w:r>
      <w:r w:rsidRPr="00FB26D4">
        <w:rPr>
          <w:rFonts w:eastAsia="Arial"/>
        </w:rPr>
        <w:t xml:space="preserve"> </w:t>
      </w:r>
      <w:r w:rsidRPr="00FB26D4">
        <w:t>em</w:t>
      </w:r>
      <w:r w:rsidRPr="00FB26D4">
        <w:rPr>
          <w:rFonts w:eastAsia="Arial"/>
        </w:rPr>
        <w:t xml:space="preserve"> </w:t>
      </w:r>
      <w:r w:rsidRPr="00FB26D4">
        <w:t>diploma</w:t>
      </w:r>
      <w:r w:rsidRPr="00FB26D4">
        <w:rPr>
          <w:rFonts w:eastAsia="Arial"/>
        </w:rPr>
        <w:t xml:space="preserve"> </w:t>
      </w:r>
      <w:r w:rsidRPr="00FB26D4">
        <w:t>legal,</w:t>
      </w:r>
      <w:r w:rsidRPr="00A40230">
        <w:t xml:space="preserve"> </w:t>
      </w:r>
      <w:r>
        <w:t xml:space="preserve">em </w:t>
      </w:r>
      <w:r w:rsidRPr="002C734A">
        <w:rPr>
          <w:b/>
        </w:rPr>
        <w:t>regime de urgência</w:t>
      </w:r>
      <w:r>
        <w:rPr>
          <w:b/>
        </w:rPr>
        <w:t xml:space="preserve"> especial,</w:t>
      </w:r>
      <w:r w:rsidRPr="00FB26D4">
        <w:rPr>
          <w:rFonts w:eastAsia="Arial"/>
        </w:rPr>
        <w:t xml:space="preserve"> </w:t>
      </w:r>
      <w:r w:rsidRPr="00FB26D4">
        <w:t>tudo</w:t>
      </w:r>
      <w:r w:rsidRPr="00FB26D4">
        <w:rPr>
          <w:rFonts w:eastAsia="Arial"/>
        </w:rPr>
        <w:t xml:space="preserve"> </w:t>
      </w:r>
      <w:r w:rsidRPr="00FB26D4">
        <w:t>nos</w:t>
      </w:r>
      <w:r w:rsidRPr="00FB26D4">
        <w:rPr>
          <w:rFonts w:eastAsia="Arial"/>
        </w:rPr>
        <w:t xml:space="preserve"> </w:t>
      </w:r>
      <w:r w:rsidRPr="00FB26D4">
        <w:t>termos</w:t>
      </w:r>
      <w:r w:rsidRPr="00FB26D4">
        <w:rPr>
          <w:rFonts w:eastAsia="Arial"/>
        </w:rPr>
        <w:t xml:space="preserve"> </w:t>
      </w:r>
      <w:r w:rsidRPr="00FB26D4">
        <w:t>do</w:t>
      </w:r>
      <w:r w:rsidRPr="00FB26D4">
        <w:rPr>
          <w:rFonts w:eastAsia="Arial"/>
        </w:rPr>
        <w:t xml:space="preserve"> </w:t>
      </w:r>
      <w:r w:rsidRPr="00FB26D4">
        <w:t>que</w:t>
      </w:r>
      <w:r w:rsidRPr="00FB26D4">
        <w:rPr>
          <w:rFonts w:eastAsia="Arial"/>
        </w:rPr>
        <w:t xml:space="preserve"> </w:t>
      </w:r>
      <w:r w:rsidRPr="00FB26D4">
        <w:t>preceitua</w:t>
      </w:r>
      <w:r w:rsidRPr="00FB26D4">
        <w:rPr>
          <w:rFonts w:eastAsia="Arial"/>
        </w:rPr>
        <w:t xml:space="preserve"> </w:t>
      </w:r>
      <w:r w:rsidRPr="00FB26D4">
        <w:t>o</w:t>
      </w:r>
      <w:r w:rsidRPr="00FB26D4">
        <w:rPr>
          <w:rFonts w:eastAsia="Arial"/>
        </w:rPr>
        <w:t xml:space="preserve"> </w:t>
      </w:r>
      <w:r w:rsidRPr="00FB26D4">
        <w:t>Regimento</w:t>
      </w:r>
      <w:r w:rsidRPr="00FB26D4">
        <w:rPr>
          <w:rFonts w:eastAsia="Arial"/>
        </w:rPr>
        <w:t xml:space="preserve"> </w:t>
      </w:r>
      <w:r w:rsidRPr="00FB26D4">
        <w:t>Interno</w:t>
      </w:r>
      <w:r w:rsidRPr="00FB26D4">
        <w:rPr>
          <w:rFonts w:eastAsia="Arial"/>
        </w:rPr>
        <w:t xml:space="preserve"> </w:t>
      </w:r>
      <w:r w:rsidRPr="00FB26D4">
        <w:t>e</w:t>
      </w:r>
      <w:r w:rsidRPr="00FB26D4">
        <w:rPr>
          <w:rFonts w:eastAsia="Arial"/>
        </w:rPr>
        <w:t xml:space="preserve"> </w:t>
      </w:r>
      <w:r w:rsidRPr="00FB26D4">
        <w:t>a</w:t>
      </w:r>
      <w:r w:rsidRPr="00FB26D4">
        <w:rPr>
          <w:rFonts w:eastAsia="Arial"/>
        </w:rPr>
        <w:t xml:space="preserve"> </w:t>
      </w:r>
      <w:r w:rsidRPr="00FB26D4">
        <w:t>Lei</w:t>
      </w:r>
      <w:r w:rsidRPr="00FB26D4">
        <w:rPr>
          <w:rFonts w:eastAsia="Arial"/>
        </w:rPr>
        <w:t xml:space="preserve"> </w:t>
      </w:r>
      <w:r w:rsidRPr="00FB26D4">
        <w:t>Orgânica</w:t>
      </w:r>
      <w:r w:rsidRPr="00FB26D4">
        <w:rPr>
          <w:rFonts w:eastAsia="Arial"/>
        </w:rPr>
        <w:t xml:space="preserve"> </w:t>
      </w:r>
      <w:r w:rsidRPr="00FB26D4">
        <w:t>Municipal.</w:t>
      </w:r>
    </w:p>
    <w:p w:rsidR="00071285" w:rsidRDefault="00071285" w:rsidP="00203095">
      <w:pPr>
        <w:ind w:firstLine="1702"/>
        <w:jc w:val="both"/>
      </w:pPr>
    </w:p>
    <w:p w:rsidR="00071285" w:rsidRDefault="00071285" w:rsidP="00203095">
      <w:pPr>
        <w:ind w:firstLine="1702"/>
        <w:jc w:val="both"/>
      </w:pPr>
    </w:p>
    <w:p w:rsidR="0071532B" w:rsidRPr="00F34FA4" w:rsidRDefault="00203095" w:rsidP="00203095">
      <w:pPr>
        <w:ind w:firstLine="1702"/>
        <w:jc w:val="both"/>
      </w:pPr>
      <w:bookmarkStart w:id="0" w:name="_GoBack"/>
      <w:bookmarkEnd w:id="0"/>
      <w:r>
        <w:t>DONA EMMA - SC</w:t>
      </w:r>
      <w:r w:rsidR="0071532B" w:rsidRPr="00F34FA4">
        <w:t xml:space="preserve">, </w:t>
      </w:r>
      <w:r w:rsidR="00071285">
        <w:t>13</w:t>
      </w:r>
      <w:r w:rsidR="0071532B" w:rsidRPr="00F34FA4">
        <w:t xml:space="preserve"> de </w:t>
      </w:r>
      <w:r w:rsidR="00131176">
        <w:t>abril</w:t>
      </w:r>
      <w:r w:rsidR="0071532B" w:rsidRPr="00F34FA4">
        <w:t xml:space="preserve"> de 201</w:t>
      </w:r>
      <w:r w:rsidR="00131176">
        <w:t>8</w:t>
      </w:r>
      <w:r w:rsidR="0071532B" w:rsidRPr="00F34FA4">
        <w:t>.</w:t>
      </w:r>
    </w:p>
    <w:p w:rsidR="0071532B" w:rsidRPr="00F34FA4" w:rsidRDefault="0071532B" w:rsidP="00203095">
      <w:pPr>
        <w:ind w:firstLine="1702"/>
        <w:jc w:val="both"/>
      </w:pPr>
    </w:p>
    <w:p w:rsidR="0071532B" w:rsidRPr="00F34FA4" w:rsidRDefault="0071532B" w:rsidP="0071532B">
      <w:pPr>
        <w:ind w:firstLine="851"/>
        <w:jc w:val="both"/>
      </w:pPr>
    </w:p>
    <w:p w:rsidR="0071532B" w:rsidRPr="00F34FA4" w:rsidRDefault="0071532B" w:rsidP="0071532B">
      <w:pPr>
        <w:jc w:val="both"/>
      </w:pPr>
    </w:p>
    <w:p w:rsidR="0071532B" w:rsidRPr="00F34FA4" w:rsidRDefault="0071532B" w:rsidP="0071532B">
      <w:pPr>
        <w:jc w:val="both"/>
      </w:pPr>
      <w:r w:rsidRPr="00F34FA4">
        <w:t xml:space="preserve">                                                                      </w:t>
      </w:r>
    </w:p>
    <w:p w:rsidR="0071532B" w:rsidRPr="00F34FA4" w:rsidRDefault="00203095" w:rsidP="0071532B">
      <w:pPr>
        <w:jc w:val="center"/>
        <w:rPr>
          <w:b/>
        </w:rPr>
      </w:pPr>
      <w:r>
        <w:rPr>
          <w:b/>
        </w:rPr>
        <w:t>NERCI BARP</w:t>
      </w:r>
    </w:p>
    <w:p w:rsidR="0071532B" w:rsidRPr="00F34FA4" w:rsidRDefault="0071532B" w:rsidP="0071532B">
      <w:pPr>
        <w:jc w:val="center"/>
      </w:pPr>
      <w:r w:rsidRPr="00F34FA4">
        <w:t>Prefeito Municipal</w:t>
      </w:r>
    </w:p>
    <w:p w:rsidR="0071532B" w:rsidRPr="00F34FA4" w:rsidRDefault="0071532B" w:rsidP="0071532B">
      <w:pPr>
        <w:jc w:val="both"/>
      </w:pPr>
    </w:p>
    <w:p w:rsidR="0071532B" w:rsidRPr="00F34FA4" w:rsidRDefault="0071532B" w:rsidP="0071532B">
      <w:pPr>
        <w:ind w:firstLine="851"/>
        <w:jc w:val="both"/>
      </w:pPr>
    </w:p>
    <w:p w:rsidR="0071532B" w:rsidRPr="00F34FA4" w:rsidRDefault="0071532B" w:rsidP="0071532B">
      <w:pPr>
        <w:ind w:firstLine="851"/>
        <w:jc w:val="both"/>
      </w:pPr>
    </w:p>
    <w:p w:rsidR="0071532B" w:rsidRPr="00F34FA4" w:rsidRDefault="0071532B" w:rsidP="0071532B">
      <w:pPr>
        <w:ind w:firstLine="851"/>
        <w:jc w:val="both"/>
      </w:pPr>
      <w:r w:rsidRPr="00F34FA4">
        <w:t xml:space="preserve">                                             </w:t>
      </w:r>
    </w:p>
    <w:p w:rsidR="0071532B" w:rsidRPr="00F34FA4" w:rsidRDefault="0071532B" w:rsidP="0071532B">
      <w:pPr>
        <w:ind w:firstLine="851"/>
        <w:jc w:val="both"/>
      </w:pPr>
    </w:p>
    <w:p w:rsidR="0071532B" w:rsidRPr="00F34FA4" w:rsidRDefault="0071532B" w:rsidP="0071532B">
      <w:pPr>
        <w:ind w:firstLine="851"/>
        <w:jc w:val="center"/>
      </w:pPr>
    </w:p>
    <w:p w:rsidR="0071532B" w:rsidRPr="00F34FA4" w:rsidRDefault="0071532B" w:rsidP="00354396"/>
    <w:sectPr w:rsidR="0071532B" w:rsidRPr="00F34FA4" w:rsidSect="00616A52">
      <w:headerReference w:type="default" r:id="rId8"/>
      <w:pgSz w:w="11907" w:h="16840" w:code="9"/>
      <w:pgMar w:top="1418" w:right="1134" w:bottom="284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0C" w:rsidRDefault="00C4010C">
      <w:r>
        <w:separator/>
      </w:r>
    </w:p>
  </w:endnote>
  <w:endnote w:type="continuationSeparator" w:id="0">
    <w:p w:rsidR="00C4010C" w:rsidRDefault="00C4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0C" w:rsidRDefault="00C4010C">
      <w:r>
        <w:separator/>
      </w:r>
    </w:p>
  </w:footnote>
  <w:footnote w:type="continuationSeparator" w:id="0">
    <w:p w:rsidR="00C4010C" w:rsidRDefault="00C4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58"/>
    </w:tblGrid>
    <w:tr w:rsidR="009F3915">
      <w:tc>
        <w:tcPr>
          <w:tcW w:w="1771" w:type="dxa"/>
        </w:tcPr>
        <w:p w:rsidR="009F3915" w:rsidRDefault="005011F7">
          <w:r>
            <w:rPr>
              <w:noProof/>
            </w:rPr>
            <w:drawing>
              <wp:inline distT="0" distB="0" distL="0" distR="0">
                <wp:extent cx="861060" cy="1036320"/>
                <wp:effectExtent l="0" t="0" r="0" b="0"/>
                <wp:docPr id="1" name="Imagem 1" descr="BRAZ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</w:tcPr>
        <w:p w:rsidR="00021808" w:rsidRPr="00021808" w:rsidRDefault="00021808" w:rsidP="00D1496B">
          <w:pPr>
            <w:pStyle w:val="Ttulo1"/>
            <w:ind w:left="-70"/>
            <w:jc w:val="center"/>
            <w:rPr>
              <w:rFonts w:ascii="Rockwell Extra Bold" w:hAnsi="Rockwell Extra Bold"/>
              <w:sz w:val="36"/>
              <w:szCs w:val="36"/>
              <w:u w:val="none"/>
            </w:rPr>
          </w:pPr>
          <w:proofErr w:type="gramStart"/>
          <w:r w:rsidRPr="00021808">
            <w:rPr>
              <w:rFonts w:ascii="Rockwell Extra Bold" w:hAnsi="Rockwell Extra Bold"/>
              <w:sz w:val="36"/>
              <w:szCs w:val="36"/>
              <w:u w:val="none"/>
            </w:rPr>
            <w:t>MUNICÍPIO  DE</w:t>
          </w:r>
          <w:proofErr w:type="gramEnd"/>
          <w:r w:rsidRPr="00021808">
            <w:rPr>
              <w:rFonts w:ascii="Rockwell Extra Bold" w:hAnsi="Rockwell Extra Bold"/>
              <w:sz w:val="36"/>
              <w:szCs w:val="36"/>
              <w:u w:val="none"/>
            </w:rPr>
            <w:t xml:space="preserve">  DONA  EMMA</w:t>
          </w:r>
        </w:p>
        <w:p w:rsidR="00021808" w:rsidRPr="00021808" w:rsidRDefault="00021808" w:rsidP="00D1496B">
          <w:pPr>
            <w:pStyle w:val="Ttulo3"/>
            <w:ind w:left="-70"/>
            <w:rPr>
              <w:rFonts w:ascii="Rockwell Extra Bold" w:hAnsi="Rockwell Extra Bold"/>
              <w:b/>
              <w:sz w:val="30"/>
              <w:szCs w:val="30"/>
            </w:rPr>
          </w:pPr>
          <w:r w:rsidRPr="00021808">
            <w:rPr>
              <w:rFonts w:ascii="Rockwell Extra Bold" w:hAnsi="Rockwell Extra Bold"/>
              <w:b/>
              <w:sz w:val="30"/>
              <w:szCs w:val="30"/>
            </w:rPr>
            <w:t>ESTADO DE SANTA CATARINA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>CNPJ nº 83.102.426/0001-83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 xml:space="preserve">Rua Alberto </w:t>
          </w:r>
          <w:proofErr w:type="spellStart"/>
          <w:r w:rsidRPr="00D1496B">
            <w:rPr>
              <w:i w:val="0"/>
              <w:sz w:val="23"/>
              <w:szCs w:val="23"/>
            </w:rPr>
            <w:t>Koglin</w:t>
          </w:r>
          <w:proofErr w:type="spellEnd"/>
          <w:r w:rsidRPr="00D1496B">
            <w:rPr>
              <w:i w:val="0"/>
              <w:sz w:val="23"/>
              <w:szCs w:val="23"/>
            </w:rPr>
            <w:t xml:space="preserve"> nº 3493 – Centro – 89155-000 – Dona Emma – SC</w:t>
          </w:r>
        </w:p>
        <w:p w:rsidR="009F3915" w:rsidRPr="00021808" w:rsidRDefault="00021808" w:rsidP="00D1496B">
          <w:pPr>
            <w:ind w:left="-70"/>
            <w:jc w:val="center"/>
          </w:pPr>
          <w:r w:rsidRPr="00D1496B">
            <w:rPr>
              <w:sz w:val="23"/>
              <w:szCs w:val="23"/>
            </w:rPr>
            <w:t xml:space="preserve">Fone/Fax: (47) 3364-2800  –  E-mail: </w:t>
          </w:r>
          <w:hyperlink r:id="rId2" w:history="1">
            <w:r w:rsidRPr="00D1496B">
              <w:rPr>
                <w:rStyle w:val="Hyperlink"/>
                <w:sz w:val="23"/>
                <w:szCs w:val="23"/>
                <w:u w:val="none"/>
              </w:rPr>
              <w:t>prefeitura@donaemma.sc.gov.br</w:t>
            </w:r>
          </w:hyperlink>
        </w:p>
      </w:tc>
    </w:tr>
  </w:tbl>
  <w:p w:rsidR="009F3915" w:rsidRDefault="009F39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ED5"/>
    <w:multiLevelType w:val="hybridMultilevel"/>
    <w:tmpl w:val="7A548554"/>
    <w:lvl w:ilvl="0" w:tplc="884892A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26"/>
    <w:rsid w:val="0000128D"/>
    <w:rsid w:val="000073B2"/>
    <w:rsid w:val="00021808"/>
    <w:rsid w:val="000218A7"/>
    <w:rsid w:val="000249C4"/>
    <w:rsid w:val="00025A7B"/>
    <w:rsid w:val="000436BD"/>
    <w:rsid w:val="0004619F"/>
    <w:rsid w:val="00057F63"/>
    <w:rsid w:val="00063C06"/>
    <w:rsid w:val="000673E0"/>
    <w:rsid w:val="00071285"/>
    <w:rsid w:val="000747B8"/>
    <w:rsid w:val="00076DE7"/>
    <w:rsid w:val="00084F8C"/>
    <w:rsid w:val="00090923"/>
    <w:rsid w:val="000A17F1"/>
    <w:rsid w:val="000B0454"/>
    <w:rsid w:val="000B1B30"/>
    <w:rsid w:val="000B26AB"/>
    <w:rsid w:val="000B44A4"/>
    <w:rsid w:val="000B495F"/>
    <w:rsid w:val="000C070A"/>
    <w:rsid w:val="000C3F93"/>
    <w:rsid w:val="000D17E1"/>
    <w:rsid w:val="000D4B42"/>
    <w:rsid w:val="000E4E27"/>
    <w:rsid w:val="000E5876"/>
    <w:rsid w:val="000F0481"/>
    <w:rsid w:val="000F29D4"/>
    <w:rsid w:val="000F3994"/>
    <w:rsid w:val="000F434C"/>
    <w:rsid w:val="000F5077"/>
    <w:rsid w:val="0010002C"/>
    <w:rsid w:val="001035C9"/>
    <w:rsid w:val="0011435B"/>
    <w:rsid w:val="0011604B"/>
    <w:rsid w:val="00122AAF"/>
    <w:rsid w:val="00131176"/>
    <w:rsid w:val="00133114"/>
    <w:rsid w:val="00134ADF"/>
    <w:rsid w:val="00136621"/>
    <w:rsid w:val="00140691"/>
    <w:rsid w:val="001473A1"/>
    <w:rsid w:val="00157380"/>
    <w:rsid w:val="00164477"/>
    <w:rsid w:val="00174340"/>
    <w:rsid w:val="00175650"/>
    <w:rsid w:val="00177F9E"/>
    <w:rsid w:val="001949C0"/>
    <w:rsid w:val="00195610"/>
    <w:rsid w:val="001970BB"/>
    <w:rsid w:val="001A3AE5"/>
    <w:rsid w:val="001A44F6"/>
    <w:rsid w:val="001A52A1"/>
    <w:rsid w:val="001B05B1"/>
    <w:rsid w:val="001C3AA3"/>
    <w:rsid w:val="001C6110"/>
    <w:rsid w:val="001D0453"/>
    <w:rsid w:val="001D51E0"/>
    <w:rsid w:val="001E0119"/>
    <w:rsid w:val="001E07F9"/>
    <w:rsid w:val="001E35C9"/>
    <w:rsid w:val="001E4E13"/>
    <w:rsid w:val="001F3910"/>
    <w:rsid w:val="00203095"/>
    <w:rsid w:val="002216A1"/>
    <w:rsid w:val="00230033"/>
    <w:rsid w:val="00242505"/>
    <w:rsid w:val="00242F6F"/>
    <w:rsid w:val="00243732"/>
    <w:rsid w:val="0024578A"/>
    <w:rsid w:val="0024656C"/>
    <w:rsid w:val="00251ECA"/>
    <w:rsid w:val="00262773"/>
    <w:rsid w:val="00266EEA"/>
    <w:rsid w:val="00276B68"/>
    <w:rsid w:val="00297843"/>
    <w:rsid w:val="002A10B7"/>
    <w:rsid w:val="002B667A"/>
    <w:rsid w:val="002E2AE7"/>
    <w:rsid w:val="002E52E9"/>
    <w:rsid w:val="002E5869"/>
    <w:rsid w:val="002E5B7E"/>
    <w:rsid w:val="002F373A"/>
    <w:rsid w:val="002F496B"/>
    <w:rsid w:val="0030133D"/>
    <w:rsid w:val="00307266"/>
    <w:rsid w:val="00312968"/>
    <w:rsid w:val="00316269"/>
    <w:rsid w:val="00323B74"/>
    <w:rsid w:val="00324A70"/>
    <w:rsid w:val="00337952"/>
    <w:rsid w:val="003473D8"/>
    <w:rsid w:val="00354396"/>
    <w:rsid w:val="003566F8"/>
    <w:rsid w:val="003610B9"/>
    <w:rsid w:val="00365EAB"/>
    <w:rsid w:val="003721E0"/>
    <w:rsid w:val="00375C3A"/>
    <w:rsid w:val="00385B26"/>
    <w:rsid w:val="00393AC9"/>
    <w:rsid w:val="003A3DA9"/>
    <w:rsid w:val="003A6F5A"/>
    <w:rsid w:val="003A7630"/>
    <w:rsid w:val="003B636B"/>
    <w:rsid w:val="003C0CA7"/>
    <w:rsid w:val="003C5576"/>
    <w:rsid w:val="003E39DE"/>
    <w:rsid w:val="003E69EE"/>
    <w:rsid w:val="004067BD"/>
    <w:rsid w:val="004151FE"/>
    <w:rsid w:val="004429AB"/>
    <w:rsid w:val="00443084"/>
    <w:rsid w:val="00445A1A"/>
    <w:rsid w:val="00446D49"/>
    <w:rsid w:val="00460E72"/>
    <w:rsid w:val="0046271C"/>
    <w:rsid w:val="00462FCF"/>
    <w:rsid w:val="004755C8"/>
    <w:rsid w:val="00481151"/>
    <w:rsid w:val="00490BFD"/>
    <w:rsid w:val="004959C5"/>
    <w:rsid w:val="004D0D46"/>
    <w:rsid w:val="004D75A6"/>
    <w:rsid w:val="004F2EE0"/>
    <w:rsid w:val="005011F7"/>
    <w:rsid w:val="0050735C"/>
    <w:rsid w:val="0051373B"/>
    <w:rsid w:val="00514334"/>
    <w:rsid w:val="00523482"/>
    <w:rsid w:val="00526DE8"/>
    <w:rsid w:val="00537698"/>
    <w:rsid w:val="00537E34"/>
    <w:rsid w:val="00547C85"/>
    <w:rsid w:val="00550F9E"/>
    <w:rsid w:val="00562C8B"/>
    <w:rsid w:val="005870E5"/>
    <w:rsid w:val="0059262A"/>
    <w:rsid w:val="00595706"/>
    <w:rsid w:val="00596013"/>
    <w:rsid w:val="005C13A0"/>
    <w:rsid w:val="005C3339"/>
    <w:rsid w:val="005C4A7F"/>
    <w:rsid w:val="005D0496"/>
    <w:rsid w:val="005D0826"/>
    <w:rsid w:val="005D1C5A"/>
    <w:rsid w:val="005D3351"/>
    <w:rsid w:val="005D4C19"/>
    <w:rsid w:val="005D7C62"/>
    <w:rsid w:val="005F7852"/>
    <w:rsid w:val="005F791F"/>
    <w:rsid w:val="00601B5F"/>
    <w:rsid w:val="0060749A"/>
    <w:rsid w:val="00611E7D"/>
    <w:rsid w:val="00616A52"/>
    <w:rsid w:val="00625D1E"/>
    <w:rsid w:val="00634D51"/>
    <w:rsid w:val="0063794B"/>
    <w:rsid w:val="00644495"/>
    <w:rsid w:val="00645569"/>
    <w:rsid w:val="006479E8"/>
    <w:rsid w:val="00650D89"/>
    <w:rsid w:val="0065236E"/>
    <w:rsid w:val="006568F3"/>
    <w:rsid w:val="00661803"/>
    <w:rsid w:val="006718DC"/>
    <w:rsid w:val="00672312"/>
    <w:rsid w:val="006736AC"/>
    <w:rsid w:val="006824C4"/>
    <w:rsid w:val="00683537"/>
    <w:rsid w:val="00684806"/>
    <w:rsid w:val="0068525F"/>
    <w:rsid w:val="006919EB"/>
    <w:rsid w:val="00696BFC"/>
    <w:rsid w:val="006A2524"/>
    <w:rsid w:val="006A2F7E"/>
    <w:rsid w:val="006A3129"/>
    <w:rsid w:val="006B0EC1"/>
    <w:rsid w:val="006B3B47"/>
    <w:rsid w:val="006B3D76"/>
    <w:rsid w:val="006B4104"/>
    <w:rsid w:val="006B5E99"/>
    <w:rsid w:val="006C5B46"/>
    <w:rsid w:val="006C71A2"/>
    <w:rsid w:val="006D0C8C"/>
    <w:rsid w:val="006D19DC"/>
    <w:rsid w:val="006D4BEF"/>
    <w:rsid w:val="006D62B3"/>
    <w:rsid w:val="006E0053"/>
    <w:rsid w:val="006E33BC"/>
    <w:rsid w:val="006E5560"/>
    <w:rsid w:val="006E5CF0"/>
    <w:rsid w:val="006F4A79"/>
    <w:rsid w:val="006F5D60"/>
    <w:rsid w:val="007026C1"/>
    <w:rsid w:val="0071532B"/>
    <w:rsid w:val="00715335"/>
    <w:rsid w:val="0072239E"/>
    <w:rsid w:val="007255AB"/>
    <w:rsid w:val="00731C76"/>
    <w:rsid w:val="00732104"/>
    <w:rsid w:val="00734AF9"/>
    <w:rsid w:val="00735EE2"/>
    <w:rsid w:val="007442E5"/>
    <w:rsid w:val="00745F3E"/>
    <w:rsid w:val="00756279"/>
    <w:rsid w:val="00756F4E"/>
    <w:rsid w:val="0075787B"/>
    <w:rsid w:val="00770EC0"/>
    <w:rsid w:val="00774B30"/>
    <w:rsid w:val="0078016E"/>
    <w:rsid w:val="007854CD"/>
    <w:rsid w:val="00786082"/>
    <w:rsid w:val="00791949"/>
    <w:rsid w:val="00793FC0"/>
    <w:rsid w:val="007A159C"/>
    <w:rsid w:val="007B4CBF"/>
    <w:rsid w:val="007E4C9B"/>
    <w:rsid w:val="007F151A"/>
    <w:rsid w:val="007F1D16"/>
    <w:rsid w:val="007F55AE"/>
    <w:rsid w:val="008036B2"/>
    <w:rsid w:val="00805DED"/>
    <w:rsid w:val="00806BAA"/>
    <w:rsid w:val="00812A49"/>
    <w:rsid w:val="008169CF"/>
    <w:rsid w:val="00820778"/>
    <w:rsid w:val="00821FB7"/>
    <w:rsid w:val="00826E01"/>
    <w:rsid w:val="00833A4E"/>
    <w:rsid w:val="00834E1D"/>
    <w:rsid w:val="00845019"/>
    <w:rsid w:val="00860F31"/>
    <w:rsid w:val="00865BC4"/>
    <w:rsid w:val="00866653"/>
    <w:rsid w:val="00871861"/>
    <w:rsid w:val="0087593D"/>
    <w:rsid w:val="00881AF9"/>
    <w:rsid w:val="008825C7"/>
    <w:rsid w:val="00882CDC"/>
    <w:rsid w:val="0088388D"/>
    <w:rsid w:val="0088628E"/>
    <w:rsid w:val="00893137"/>
    <w:rsid w:val="008A781B"/>
    <w:rsid w:val="008B085C"/>
    <w:rsid w:val="008B14EA"/>
    <w:rsid w:val="008C1F46"/>
    <w:rsid w:val="008C2CCB"/>
    <w:rsid w:val="008C3020"/>
    <w:rsid w:val="008C4603"/>
    <w:rsid w:val="008C5238"/>
    <w:rsid w:val="008D0A55"/>
    <w:rsid w:val="008D0C37"/>
    <w:rsid w:val="008D43C1"/>
    <w:rsid w:val="008E3B72"/>
    <w:rsid w:val="008E75DA"/>
    <w:rsid w:val="008F2811"/>
    <w:rsid w:val="008F4563"/>
    <w:rsid w:val="008F5505"/>
    <w:rsid w:val="008F69CB"/>
    <w:rsid w:val="009072E1"/>
    <w:rsid w:val="0091341B"/>
    <w:rsid w:val="00914695"/>
    <w:rsid w:val="00922819"/>
    <w:rsid w:val="00923874"/>
    <w:rsid w:val="00932F0F"/>
    <w:rsid w:val="00943C88"/>
    <w:rsid w:val="00944C1E"/>
    <w:rsid w:val="00953397"/>
    <w:rsid w:val="00954949"/>
    <w:rsid w:val="00961AF8"/>
    <w:rsid w:val="009712BB"/>
    <w:rsid w:val="00977C9A"/>
    <w:rsid w:val="009836BD"/>
    <w:rsid w:val="00984B9C"/>
    <w:rsid w:val="00993D5F"/>
    <w:rsid w:val="00994094"/>
    <w:rsid w:val="00997864"/>
    <w:rsid w:val="009A0E70"/>
    <w:rsid w:val="009B07DF"/>
    <w:rsid w:val="009B4A15"/>
    <w:rsid w:val="009C37EB"/>
    <w:rsid w:val="009D33A2"/>
    <w:rsid w:val="009D4690"/>
    <w:rsid w:val="009D4726"/>
    <w:rsid w:val="009D7450"/>
    <w:rsid w:val="009E27F1"/>
    <w:rsid w:val="009E2ED6"/>
    <w:rsid w:val="009E7C5D"/>
    <w:rsid w:val="009F29B1"/>
    <w:rsid w:val="009F3915"/>
    <w:rsid w:val="009F709B"/>
    <w:rsid w:val="009F7116"/>
    <w:rsid w:val="009F78C0"/>
    <w:rsid w:val="00A0772A"/>
    <w:rsid w:val="00A113D9"/>
    <w:rsid w:val="00A124B7"/>
    <w:rsid w:val="00A13E76"/>
    <w:rsid w:val="00A25E66"/>
    <w:rsid w:val="00A37CA0"/>
    <w:rsid w:val="00A409B7"/>
    <w:rsid w:val="00A43F4A"/>
    <w:rsid w:val="00A46BD2"/>
    <w:rsid w:val="00A473BA"/>
    <w:rsid w:val="00A508A7"/>
    <w:rsid w:val="00A50DE6"/>
    <w:rsid w:val="00A53C91"/>
    <w:rsid w:val="00A57652"/>
    <w:rsid w:val="00A57F19"/>
    <w:rsid w:val="00A81FCC"/>
    <w:rsid w:val="00A8532D"/>
    <w:rsid w:val="00A9425E"/>
    <w:rsid w:val="00A972F2"/>
    <w:rsid w:val="00AB292E"/>
    <w:rsid w:val="00AC0739"/>
    <w:rsid w:val="00AD041E"/>
    <w:rsid w:val="00AE4610"/>
    <w:rsid w:val="00AE6B01"/>
    <w:rsid w:val="00B035F6"/>
    <w:rsid w:val="00B05E03"/>
    <w:rsid w:val="00B232F1"/>
    <w:rsid w:val="00B234C3"/>
    <w:rsid w:val="00B23ED4"/>
    <w:rsid w:val="00B25BFC"/>
    <w:rsid w:val="00B25F5E"/>
    <w:rsid w:val="00B31844"/>
    <w:rsid w:val="00B3421E"/>
    <w:rsid w:val="00B34F89"/>
    <w:rsid w:val="00B40F4D"/>
    <w:rsid w:val="00B418C9"/>
    <w:rsid w:val="00B42BCF"/>
    <w:rsid w:val="00B44551"/>
    <w:rsid w:val="00B50C31"/>
    <w:rsid w:val="00B513A1"/>
    <w:rsid w:val="00B516D3"/>
    <w:rsid w:val="00B529A3"/>
    <w:rsid w:val="00B55001"/>
    <w:rsid w:val="00B62A0D"/>
    <w:rsid w:val="00B637A7"/>
    <w:rsid w:val="00B67726"/>
    <w:rsid w:val="00B72AF2"/>
    <w:rsid w:val="00B8613E"/>
    <w:rsid w:val="00B9099D"/>
    <w:rsid w:val="00B90D45"/>
    <w:rsid w:val="00B94F5C"/>
    <w:rsid w:val="00B96259"/>
    <w:rsid w:val="00BA0099"/>
    <w:rsid w:val="00BA2307"/>
    <w:rsid w:val="00BA232C"/>
    <w:rsid w:val="00BB1655"/>
    <w:rsid w:val="00BB5E8F"/>
    <w:rsid w:val="00BB7395"/>
    <w:rsid w:val="00BC2340"/>
    <w:rsid w:val="00BC2F5E"/>
    <w:rsid w:val="00BC703F"/>
    <w:rsid w:val="00BD7278"/>
    <w:rsid w:val="00BE1B9F"/>
    <w:rsid w:val="00BE62DE"/>
    <w:rsid w:val="00BE7EF0"/>
    <w:rsid w:val="00BF2198"/>
    <w:rsid w:val="00BF57B2"/>
    <w:rsid w:val="00BF7B38"/>
    <w:rsid w:val="00C11EB9"/>
    <w:rsid w:val="00C12CB4"/>
    <w:rsid w:val="00C179E6"/>
    <w:rsid w:val="00C21FF2"/>
    <w:rsid w:val="00C35071"/>
    <w:rsid w:val="00C35990"/>
    <w:rsid w:val="00C4010C"/>
    <w:rsid w:val="00C40969"/>
    <w:rsid w:val="00C410C4"/>
    <w:rsid w:val="00C41C04"/>
    <w:rsid w:val="00C43869"/>
    <w:rsid w:val="00C53895"/>
    <w:rsid w:val="00C570FE"/>
    <w:rsid w:val="00C61074"/>
    <w:rsid w:val="00C632A4"/>
    <w:rsid w:val="00C67397"/>
    <w:rsid w:val="00C706A1"/>
    <w:rsid w:val="00C73394"/>
    <w:rsid w:val="00C849E1"/>
    <w:rsid w:val="00C85C5C"/>
    <w:rsid w:val="00C85E21"/>
    <w:rsid w:val="00C87B7C"/>
    <w:rsid w:val="00CB7FB6"/>
    <w:rsid w:val="00CC12D8"/>
    <w:rsid w:val="00CC2A63"/>
    <w:rsid w:val="00CC4ABE"/>
    <w:rsid w:val="00CD365F"/>
    <w:rsid w:val="00CD427A"/>
    <w:rsid w:val="00CD7A3A"/>
    <w:rsid w:val="00CE3520"/>
    <w:rsid w:val="00CE6379"/>
    <w:rsid w:val="00CF07BD"/>
    <w:rsid w:val="00CF4B57"/>
    <w:rsid w:val="00D05415"/>
    <w:rsid w:val="00D10ACC"/>
    <w:rsid w:val="00D1101A"/>
    <w:rsid w:val="00D1188F"/>
    <w:rsid w:val="00D12009"/>
    <w:rsid w:val="00D1496B"/>
    <w:rsid w:val="00D24634"/>
    <w:rsid w:val="00D26230"/>
    <w:rsid w:val="00D263B4"/>
    <w:rsid w:val="00D31F39"/>
    <w:rsid w:val="00D32DB7"/>
    <w:rsid w:val="00D330E4"/>
    <w:rsid w:val="00D3477C"/>
    <w:rsid w:val="00D44B36"/>
    <w:rsid w:val="00D46E3F"/>
    <w:rsid w:val="00D566E7"/>
    <w:rsid w:val="00D66FE1"/>
    <w:rsid w:val="00D73052"/>
    <w:rsid w:val="00D76A15"/>
    <w:rsid w:val="00D87F0F"/>
    <w:rsid w:val="00D9055F"/>
    <w:rsid w:val="00D963D7"/>
    <w:rsid w:val="00D9784A"/>
    <w:rsid w:val="00DA24D1"/>
    <w:rsid w:val="00DA35BC"/>
    <w:rsid w:val="00DA3EE2"/>
    <w:rsid w:val="00DB37B2"/>
    <w:rsid w:val="00DB4CC1"/>
    <w:rsid w:val="00DC01F5"/>
    <w:rsid w:val="00DC22E6"/>
    <w:rsid w:val="00DD03C2"/>
    <w:rsid w:val="00DD1AF0"/>
    <w:rsid w:val="00DE0F2C"/>
    <w:rsid w:val="00DF2F92"/>
    <w:rsid w:val="00E001C6"/>
    <w:rsid w:val="00E00CF2"/>
    <w:rsid w:val="00E013B3"/>
    <w:rsid w:val="00E07B28"/>
    <w:rsid w:val="00E24AB1"/>
    <w:rsid w:val="00E2615E"/>
    <w:rsid w:val="00E26E92"/>
    <w:rsid w:val="00E3706F"/>
    <w:rsid w:val="00E40D44"/>
    <w:rsid w:val="00E46BF4"/>
    <w:rsid w:val="00E47640"/>
    <w:rsid w:val="00E572ED"/>
    <w:rsid w:val="00E65642"/>
    <w:rsid w:val="00E72B15"/>
    <w:rsid w:val="00E743B0"/>
    <w:rsid w:val="00E77AA9"/>
    <w:rsid w:val="00EA0284"/>
    <w:rsid w:val="00EA4A81"/>
    <w:rsid w:val="00EA60D8"/>
    <w:rsid w:val="00EB0329"/>
    <w:rsid w:val="00EB4E83"/>
    <w:rsid w:val="00EB5F8B"/>
    <w:rsid w:val="00EC1625"/>
    <w:rsid w:val="00EC17D7"/>
    <w:rsid w:val="00EC18E0"/>
    <w:rsid w:val="00EC4C69"/>
    <w:rsid w:val="00ED633F"/>
    <w:rsid w:val="00EE1849"/>
    <w:rsid w:val="00EE5EFB"/>
    <w:rsid w:val="00EE6F7C"/>
    <w:rsid w:val="00EF0CDA"/>
    <w:rsid w:val="00EF0F6C"/>
    <w:rsid w:val="00F03EA9"/>
    <w:rsid w:val="00F1308F"/>
    <w:rsid w:val="00F13A0F"/>
    <w:rsid w:val="00F24077"/>
    <w:rsid w:val="00F34ADD"/>
    <w:rsid w:val="00F34FA4"/>
    <w:rsid w:val="00F37DB8"/>
    <w:rsid w:val="00F402A9"/>
    <w:rsid w:val="00F4476E"/>
    <w:rsid w:val="00F5778B"/>
    <w:rsid w:val="00F62B54"/>
    <w:rsid w:val="00F658C7"/>
    <w:rsid w:val="00F72D1C"/>
    <w:rsid w:val="00F77D7D"/>
    <w:rsid w:val="00F83241"/>
    <w:rsid w:val="00F83349"/>
    <w:rsid w:val="00F8423C"/>
    <w:rsid w:val="00F86C37"/>
    <w:rsid w:val="00F90DAA"/>
    <w:rsid w:val="00F933F7"/>
    <w:rsid w:val="00F96360"/>
    <w:rsid w:val="00F96C56"/>
    <w:rsid w:val="00FA1A02"/>
    <w:rsid w:val="00FA5F8E"/>
    <w:rsid w:val="00FB1002"/>
    <w:rsid w:val="00FB1E09"/>
    <w:rsid w:val="00FB1FFB"/>
    <w:rsid w:val="00FB71A3"/>
    <w:rsid w:val="00FC3691"/>
    <w:rsid w:val="00FE239C"/>
    <w:rsid w:val="00FE4027"/>
    <w:rsid w:val="00FE4916"/>
    <w:rsid w:val="00FF3500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D528F"/>
  <w15:chartTrackingRefBased/>
  <w15:docId w15:val="{7EC6E23B-10F5-4A5D-80F2-C1B2143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34"/>
    <w:rPr>
      <w:sz w:val="24"/>
      <w:szCs w:val="24"/>
    </w:rPr>
  </w:style>
  <w:style w:type="paragraph" w:styleId="Ttulo1">
    <w:name w:val="heading 1"/>
    <w:basedOn w:val="Normal"/>
    <w:next w:val="Normal"/>
    <w:qFormat/>
    <w:rsid w:val="00514334"/>
    <w:pPr>
      <w:keepNext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rsid w:val="00514334"/>
    <w:pPr>
      <w:keepNext/>
      <w:jc w:val="center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rsid w:val="00514334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514334"/>
    <w:pPr>
      <w:keepNext/>
      <w:outlineLvl w:val="3"/>
    </w:pPr>
    <w:rPr>
      <w:rFonts w:ascii="Comic Sans MS" w:hAnsi="Comic Sans MS"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514334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514334"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14334"/>
    <w:pPr>
      <w:keepNext/>
      <w:jc w:val="right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14334"/>
    <w:pPr>
      <w:keepNext/>
      <w:ind w:firstLine="2840"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43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4334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sid w:val="00514334"/>
    <w:rPr>
      <w:color w:val="0000FF"/>
      <w:u w:val="single"/>
    </w:rPr>
  </w:style>
  <w:style w:type="paragraph" w:styleId="Recuodecorpodetexto">
    <w:name w:val="Body Text Indent"/>
    <w:basedOn w:val="Normal"/>
    <w:rsid w:val="00514334"/>
    <w:pPr>
      <w:ind w:firstLine="2840"/>
      <w:jc w:val="both"/>
    </w:pPr>
  </w:style>
  <w:style w:type="paragraph" w:styleId="Corpodetexto">
    <w:name w:val="Body Text"/>
    <w:basedOn w:val="Normal"/>
    <w:link w:val="CorpodetextoChar"/>
    <w:rsid w:val="00514334"/>
    <w:pPr>
      <w:tabs>
        <w:tab w:val="left" w:pos="7114"/>
      </w:tabs>
      <w:ind w:right="-91"/>
      <w:jc w:val="both"/>
    </w:pPr>
    <w:rPr>
      <w:rFonts w:ascii="Bookman Old Style" w:hAnsi="Bookman Old Style"/>
      <w:szCs w:val="20"/>
      <w:lang w:val="x-none" w:eastAsia="x-none"/>
    </w:rPr>
  </w:style>
  <w:style w:type="paragraph" w:styleId="Textoembloco">
    <w:name w:val="Block Text"/>
    <w:basedOn w:val="Normal"/>
    <w:rsid w:val="00514334"/>
    <w:pPr>
      <w:ind w:left="1988" w:right="-91" w:hanging="8"/>
      <w:jc w:val="both"/>
    </w:pPr>
    <w:rPr>
      <w:b/>
      <w:bCs/>
      <w:sz w:val="22"/>
    </w:rPr>
  </w:style>
  <w:style w:type="paragraph" w:styleId="Textodebalo">
    <w:name w:val="Balloon Text"/>
    <w:basedOn w:val="Normal"/>
    <w:semiHidden/>
    <w:rsid w:val="005143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E26E92"/>
    <w:rPr>
      <w:rFonts w:ascii="Bookman Old Style" w:hAnsi="Bookman Old Style"/>
      <w:sz w:val="24"/>
    </w:rPr>
  </w:style>
  <w:style w:type="character" w:customStyle="1" w:styleId="RodapChar">
    <w:name w:val="Rodapé Char"/>
    <w:link w:val="Rodap"/>
    <w:uiPriority w:val="99"/>
    <w:rsid w:val="006B3D7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1532B"/>
    <w:pPr>
      <w:spacing w:before="100" w:beforeAutospacing="1" w:after="100" w:afterAutospacing="1"/>
    </w:pPr>
    <w:rPr>
      <w:color w:val="000000"/>
    </w:rPr>
  </w:style>
  <w:style w:type="paragraph" w:customStyle="1" w:styleId="Contedodatabela">
    <w:name w:val="Conteúdo da tabela"/>
    <w:basedOn w:val="Normal"/>
    <w:rsid w:val="0071532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_BENS.RUBENS\Dados%20de%20aplicativos\Microsoft\Modelos\Braz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CF30-3C2F-4C40-A217-D2AFF6C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Brazão</Template>
  <TotalTime>1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MUN. DONA EMMA</Company>
  <LinksUpToDate>false</LinksUpToDate>
  <CharactersWithSpaces>2939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mailto:prefeitura@donaemma.sc.gov.br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RUBENS</dc:creator>
  <cp:keywords/>
  <cp:lastModifiedBy>PMDE</cp:lastModifiedBy>
  <cp:revision>2</cp:revision>
  <cp:lastPrinted>2017-03-20T11:36:00Z</cp:lastPrinted>
  <dcterms:created xsi:type="dcterms:W3CDTF">2018-04-13T17:02:00Z</dcterms:created>
  <dcterms:modified xsi:type="dcterms:W3CDTF">2018-04-13T17:02:00Z</dcterms:modified>
</cp:coreProperties>
</file>